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3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753"/>
        <w:gridCol w:w="1547"/>
        <w:gridCol w:w="1554"/>
        <w:gridCol w:w="767"/>
        <w:gridCol w:w="2324"/>
      </w:tblGrid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>Систем превенције и смањења ризика од  елементарних и других непогода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 проф. др Владимир Јаковљевић, доц.</w:t>
            </w:r>
            <w:r w:rsidR="00425CE1"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>др Младен Милошевић, мс Предраг Марић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7.0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AE6B45">
        <w:trPr>
          <w:trHeight w:val="1307"/>
        </w:trPr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Циљ предмета:</w:t>
            </w:r>
          </w:p>
          <w:p w:rsidR="00730865" w:rsidRPr="00AE6B45" w:rsidRDefault="00730865" w:rsidP="00485BB1">
            <w:p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 xml:space="preserve">Циљ реализације </w:t>
            </w:r>
            <w:r w:rsidR="00690AC3" w:rsidRPr="00AE6B45">
              <w:rPr>
                <w:lang w:val="sr-Cyrl-CS"/>
              </w:rPr>
              <w:t>наставних</w:t>
            </w:r>
            <w:r w:rsidRPr="00AE6B45">
              <w:rPr>
                <w:lang w:val="sr-Cyrl-CS"/>
              </w:rPr>
              <w:t xml:space="preserve"> садржаја овог предмета је да студенти стекну и усвоје знања из домена функционалне и институционалне организације Си</w:t>
            </w:r>
            <w:r w:rsidR="00690AC3" w:rsidRPr="00AE6B45">
              <w:rPr>
                <w:lang w:val="sr-Cyrl-CS"/>
              </w:rPr>
              <w:t>с</w:t>
            </w:r>
            <w:r w:rsidRPr="00AE6B45">
              <w:rPr>
                <w:lang w:val="sr-Cyrl-CS"/>
              </w:rPr>
              <w:t xml:space="preserve">тема превенције и смањења ризика од елементарних непогода у Републици Србији уз компаративну анализу међународно-правних решења, искустава,  процедура  и добрих пракси на плану смањења ризика од катастрофа изазваних природним и другим опасностима. </w:t>
            </w:r>
          </w:p>
        </w:tc>
      </w:tr>
      <w:tr w:rsidR="00730865" w:rsidRPr="00AE6B45" w:rsidTr="00AE6B45">
        <w:trPr>
          <w:trHeight w:val="1717"/>
        </w:trPr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Исход предмета: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Након завршетка овог курса студенти ће бити способни да:  боље разумеју политику превенције и смањења ризика од елементарних непогода у међународним и националним оквирима; сагледају функционалну и институционалну организацију Система смањења ризика Републике Србије као и правце  његовог развоја у будућности; учествују у спровођењу политике превенције и смањења ризика од елементарних непогода од нивоа државних органа, органа локалне самоуправе као и у привредним друштвима и другим правним лицима.   </w:t>
            </w:r>
          </w:p>
        </w:tc>
      </w:tr>
      <w:tr w:rsidR="00730865" w:rsidRPr="00AE6B45" w:rsidTr="00AE6B45">
        <w:trPr>
          <w:trHeight w:val="3713"/>
        </w:trPr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Теоријска настава: </w:t>
            </w:r>
            <w:r w:rsidRPr="00AE6B45">
              <w:rPr>
                <w:lang w:val="sr-Cyrl-CS"/>
              </w:rPr>
              <w:t>Теоријска становишта и разматрања Система превенције и смањења ризика од елементарних непогода; Међународни оквири превенције и смањења ризика од природних и других катастрофа; Стратешки и пр</w:t>
            </w:r>
            <w:r w:rsidR="00690AC3" w:rsidRPr="00AE6B45">
              <w:rPr>
                <w:lang w:val="sr-Cyrl-CS"/>
              </w:rPr>
              <w:t>а</w:t>
            </w:r>
            <w:r w:rsidRPr="00AE6B45">
              <w:rPr>
                <w:lang w:val="sr-Cyrl-CS"/>
              </w:rPr>
              <w:t>вни оквир Система  превенције и  смањења ризика од елементарних непогода у Републици Србији. Начела, субјекти и снаге Система; Надлежности државних органа, органа локалне самоуправе, привредних друштава и других правних лица; Улога цивилног друштва и волонтерских организација у Систему превенције и смањења ризика од елементарних непогода. Структура Система превенције и смањења ризика од елементарних непогода (цивилна заштита, Служба 112, штабови за ванредне ситуације..). Управљање Системом превенције и смањења ризика од елементарних непогода. Финансирање и надзор. Правци даљег развоја.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настава: </w:t>
            </w:r>
            <w:r w:rsidRPr="00AE6B45">
              <w:rPr>
                <w:lang w:val="sr-Cyrl-CS"/>
              </w:rPr>
              <w:t xml:space="preserve">Анализа развоја и функционисања Система превенције и смањења ризика од елементарних непогода и управљања ванредним ситуацијама  у Републици Србији – применом метода Студије случаја; Сагледавање </w:t>
            </w:r>
            <w:proofErr w:type="spellStart"/>
            <w:r w:rsidRPr="00AE6B45">
              <w:rPr>
                <w:lang w:val="sr-Cyrl-CS"/>
              </w:rPr>
              <w:t>имплементираности</w:t>
            </w:r>
            <w:proofErr w:type="spellEnd"/>
            <w:r w:rsidRPr="00AE6B45">
              <w:rPr>
                <w:lang w:val="sr-Cyrl-CS"/>
              </w:rPr>
              <w:t xml:space="preserve"> међународних  решења, стандарда, искустава и добрих пракси у Систем превенције и смањења ризика од елементарних непогода Р.</w:t>
            </w:r>
            <w:r w:rsidR="00690AC3" w:rsidRPr="00AE6B45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Србије. </w:t>
            </w:r>
          </w:p>
        </w:tc>
      </w:tr>
      <w:tr w:rsidR="00730865" w:rsidRPr="00AE6B45" w:rsidTr="00AE6B45">
        <w:trPr>
          <w:trHeight w:val="1580"/>
        </w:trPr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Литература:</w:t>
            </w:r>
          </w:p>
          <w:p w:rsidR="00730865" w:rsidRPr="00AE6B45" w:rsidRDefault="00730865" w:rsidP="00730865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Pine, John C. (2009). </w:t>
            </w:r>
            <w:proofErr w:type="spellStart"/>
            <w:r w:rsidRPr="00AE6B45">
              <w:rPr>
                <w:lang w:val="sr-Cyrl-CS"/>
              </w:rPr>
              <w:t>Natural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Hazards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Analysis</w:t>
            </w:r>
            <w:proofErr w:type="spellEnd"/>
            <w:r w:rsidRPr="00AE6B45">
              <w:rPr>
                <w:lang w:val="sr-Cyrl-CS"/>
              </w:rPr>
              <w:t xml:space="preserve">: </w:t>
            </w:r>
            <w:proofErr w:type="spellStart"/>
            <w:r w:rsidRPr="00AE6B45">
              <w:rPr>
                <w:lang w:val="sr-Cyrl-CS"/>
              </w:rPr>
              <w:t>Reducing</w:t>
            </w:r>
            <w:proofErr w:type="spellEnd"/>
            <w:r w:rsidRPr="00AE6B45">
              <w:rPr>
                <w:lang w:val="sr-Cyrl-CS"/>
              </w:rPr>
              <w:t xml:space="preserve"> the </w:t>
            </w:r>
            <w:proofErr w:type="spellStart"/>
            <w:r w:rsidRPr="00AE6B45">
              <w:rPr>
                <w:lang w:val="sr-Cyrl-CS"/>
              </w:rPr>
              <w:t>Impact</w:t>
            </w:r>
            <w:proofErr w:type="spellEnd"/>
            <w:r w:rsidRPr="00AE6B45">
              <w:rPr>
                <w:lang w:val="sr-Cyrl-CS"/>
              </w:rPr>
              <w:t xml:space="preserve"> of </w:t>
            </w:r>
            <w:proofErr w:type="spellStart"/>
            <w:r w:rsidRPr="00AE6B45">
              <w:rPr>
                <w:lang w:val="sr-Cyrl-CS"/>
              </w:rPr>
              <w:t>Disasters</w:t>
            </w:r>
            <w:proofErr w:type="spellEnd"/>
            <w:r w:rsidRPr="00AE6B45">
              <w:rPr>
                <w:lang w:val="sr-Cyrl-CS"/>
              </w:rPr>
              <w:t xml:space="preserve">. </w:t>
            </w:r>
            <w:proofErr w:type="spellStart"/>
            <w:r w:rsidRPr="00AE6B45">
              <w:rPr>
                <w:lang w:val="sr-Cyrl-CS"/>
              </w:rPr>
              <w:t>Taylor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FrancisPublishers</w:t>
            </w:r>
            <w:proofErr w:type="spellEnd"/>
            <w:r w:rsidRPr="00AE6B45">
              <w:rPr>
                <w:lang w:val="sr-Cyrl-CS"/>
              </w:rPr>
              <w:t>;</w:t>
            </w:r>
          </w:p>
          <w:p w:rsidR="00730865" w:rsidRPr="00AE6B45" w:rsidRDefault="00730865" w:rsidP="00730865">
            <w:pPr>
              <w:numPr>
                <w:ilvl w:val="0"/>
                <w:numId w:val="1"/>
              </w:num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 xml:space="preserve">Ben </w:t>
            </w:r>
            <w:proofErr w:type="spellStart"/>
            <w:r w:rsidRPr="00AE6B45">
              <w:rPr>
                <w:lang w:val="sr-Cyrl-CS"/>
              </w:rPr>
              <w:t>Wisner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Piers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Bloikie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Terry</w:t>
            </w:r>
            <w:proofErr w:type="spellEnd"/>
            <w:r w:rsidR="005D0E5C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Cannon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Ian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Davs</w:t>
            </w:r>
            <w:proofErr w:type="spellEnd"/>
            <w:r w:rsidRPr="00AE6B45">
              <w:rPr>
                <w:lang w:val="sr-Cyrl-CS"/>
              </w:rPr>
              <w:t xml:space="preserve"> (2004). At </w:t>
            </w:r>
            <w:proofErr w:type="spellStart"/>
            <w:r w:rsidRPr="00AE6B45">
              <w:rPr>
                <w:lang w:val="sr-Cyrl-CS"/>
              </w:rPr>
              <w:t>Risk</w:t>
            </w:r>
            <w:proofErr w:type="spellEnd"/>
            <w:r w:rsidRPr="00AE6B45">
              <w:rPr>
                <w:lang w:val="sr-Cyrl-CS"/>
              </w:rPr>
              <w:t xml:space="preserve">: </w:t>
            </w:r>
            <w:proofErr w:type="spellStart"/>
            <w:r w:rsidRPr="00AE6B45">
              <w:rPr>
                <w:lang w:val="sr-Cyrl-CS"/>
              </w:rPr>
              <w:t>Natural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Hazards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Peoples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Vulnerability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and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Disasters</w:t>
            </w:r>
            <w:proofErr w:type="spellEnd"/>
            <w:r w:rsidRPr="00AE6B45">
              <w:rPr>
                <w:lang w:val="sr-Cyrl-CS"/>
              </w:rPr>
              <w:t>.</w:t>
            </w:r>
          </w:p>
          <w:p w:rsidR="00730865" w:rsidRPr="00AE6B45" w:rsidRDefault="00730865" w:rsidP="00730865">
            <w:pPr>
              <w:numPr>
                <w:ilvl w:val="0"/>
                <w:numId w:val="1"/>
              </w:num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 xml:space="preserve">В. Јаковљевић. (2011) Цивилна заштита у Републици Србији, Факултет безбедности, Београд. </w:t>
            </w:r>
          </w:p>
          <w:p w:rsidR="00730865" w:rsidRPr="00AE6B45" w:rsidRDefault="00730865" w:rsidP="00730865">
            <w:pPr>
              <w:numPr>
                <w:ilvl w:val="0"/>
                <w:numId w:val="1"/>
              </w:num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В.</w:t>
            </w:r>
            <w:r w:rsidR="005D0E5C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Јаковљевић, В.</w:t>
            </w:r>
            <w:r w:rsidR="005D0E5C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Цветковић, Ј.</w:t>
            </w:r>
            <w:r w:rsidR="005D0E5C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Гачић (2015) Природне катастрофе и образова</w:t>
            </w:r>
            <w:r w:rsidR="005D0E5C">
              <w:rPr>
                <w:lang w:val="sr-Cyrl-CS"/>
              </w:rPr>
              <w:t>ње, Факултет безбедности, Беогр</w:t>
            </w:r>
            <w:r w:rsidRPr="00AE6B45">
              <w:rPr>
                <w:lang w:val="sr-Cyrl-CS"/>
              </w:rPr>
              <w:t xml:space="preserve">ад.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</w:p>
        </w:tc>
      </w:tr>
      <w:tr w:rsidR="00730865" w:rsidRPr="00AE6B45" w:rsidTr="00AE6B45"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 75</w:t>
            </w:r>
          </w:p>
        </w:tc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 45</w:t>
            </w:r>
          </w:p>
        </w:tc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 30</w:t>
            </w:r>
          </w:p>
        </w:tc>
      </w:tr>
      <w:tr w:rsidR="00730865" w:rsidRPr="00AE6B45" w:rsidTr="00AE6B45">
        <w:trPr>
          <w:trHeight w:val="299"/>
        </w:trPr>
        <w:tc>
          <w:tcPr>
            <w:tcW w:w="9621" w:type="dxa"/>
            <w:gridSpan w:val="6"/>
          </w:tcPr>
          <w:p w:rsidR="00730865" w:rsidRPr="00AE6B45" w:rsidRDefault="00730865" w:rsidP="005B45D9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AE6B45">
              <w:rPr>
                <w:lang w:val="sr-Cyrl-CS"/>
              </w:rPr>
              <w:t>Предавања, групне дискусије, студије случаја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404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406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404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15</w:t>
            </w:r>
          </w:p>
        </w:tc>
        <w:tc>
          <w:tcPr>
            <w:tcW w:w="2406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404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15</w:t>
            </w:r>
          </w:p>
        </w:tc>
        <w:tc>
          <w:tcPr>
            <w:tcW w:w="2406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45</w:t>
            </w: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404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406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404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25</w:t>
            </w:r>
          </w:p>
        </w:tc>
        <w:tc>
          <w:tcPr>
            <w:tcW w:w="2406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730865" w:rsidRPr="00AE6B45" w:rsidRDefault="00730865" w:rsidP="00730865">
      <w:pPr>
        <w:rPr>
          <w:lang w:val="sr-Cyrl-CS"/>
        </w:rPr>
      </w:pPr>
      <w:r w:rsidRPr="00AE6B45">
        <w:rPr>
          <w:b/>
          <w:bCs/>
          <w:lang w:val="sr-Cyrl-CS"/>
        </w:rPr>
        <w:t xml:space="preserve">Табела 5.2 </w:t>
      </w:r>
      <w:r w:rsidRPr="00AE6B45">
        <w:rPr>
          <w:lang w:val="sr-Cyrl-CS"/>
        </w:rPr>
        <w:t>Спецификација  предмета</w:t>
      </w:r>
    </w:p>
    <w:p w:rsidR="00957B46" w:rsidRPr="00AE6B45" w:rsidRDefault="00957B46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753"/>
        <w:gridCol w:w="1548"/>
        <w:gridCol w:w="1553"/>
        <w:gridCol w:w="767"/>
        <w:gridCol w:w="2324"/>
      </w:tblGrid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lastRenderedPageBreak/>
              <w:br w:type="page"/>
            </w:r>
            <w:r w:rsidRPr="00AE6B45">
              <w:rPr>
                <w:b/>
                <w:bCs/>
                <w:lang w:val="sr-Cyrl-CS"/>
              </w:rPr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>Методологија процене ризика и израда планова заштите и спасавања од елементарних и других непогода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  проф. др Зоран Кековић, доц.</w:t>
            </w:r>
            <w:r w:rsid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>др Владимир М.</w:t>
            </w:r>
            <w:r w:rsid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>Цветковић, Мс Иван Димитријевић, Мс Марина Филиповић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Статус предмета: </w:t>
            </w:r>
            <w:r w:rsidRPr="00AE6B45">
              <w:rPr>
                <w:lang w:val="sr-Cyrl-CS"/>
              </w:rPr>
              <w:t>Обавезни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7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D26337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957B46">
        <w:tc>
          <w:tcPr>
            <w:tcW w:w="928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Циљ предмета: </w:t>
            </w:r>
            <w:r w:rsidRPr="00AE6B45">
              <w:rPr>
                <w:lang w:val="sr-Cyrl-CS"/>
              </w:rPr>
              <w:t xml:space="preserve">Упознавање са међународним стандардима и националним прописима и методолошким основама процене ризика од </w:t>
            </w:r>
            <w:r w:rsidRPr="00AE6B45">
              <w:rPr>
                <w:color w:val="000000"/>
                <w:lang w:val="sr-Cyrl-CS"/>
              </w:rPr>
              <w:t xml:space="preserve">елементарних и других непогода, као и њихова примена на поједине категорије опасности. </w:t>
            </w:r>
            <w:r w:rsidRPr="00AE6B45">
              <w:rPr>
                <w:lang w:val="sr-Cyrl-CS"/>
              </w:rPr>
              <w:t>Стицање и усвајање теоријских и практичних знања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у области планирања смањења ризика и израде планова заштите и спасавања у ванредним ситуацијама.</w:t>
            </w:r>
          </w:p>
        </w:tc>
      </w:tr>
      <w:tr w:rsidR="00730865" w:rsidRPr="00AE6B45" w:rsidTr="00957B46">
        <w:tc>
          <w:tcPr>
            <w:tcW w:w="928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Исход предмета: </w:t>
            </w:r>
            <w:r w:rsidRPr="00AE6B45">
              <w:rPr>
                <w:lang w:val="sr-Cyrl-CS"/>
              </w:rPr>
              <w:t xml:space="preserve">Стицање знања и способности за примену неопходних методолошких алата за процену ризика  као основ за доношење одлука и израду планских докумената у систему превенције и смањења ризика. Након завршетка овог курса студенти ће бити способни да:  буду носиоци  и </w:t>
            </w:r>
            <w:proofErr w:type="spellStart"/>
            <w:r w:rsidRPr="00AE6B45">
              <w:rPr>
                <w:lang w:val="sr-Cyrl-CS"/>
              </w:rPr>
              <w:t>координатори</w:t>
            </w:r>
            <w:proofErr w:type="spellEnd"/>
            <w:r w:rsidRPr="00AE6B45">
              <w:rPr>
                <w:lang w:val="sr-Cyrl-CS"/>
              </w:rPr>
              <w:t xml:space="preserve"> израде планова смањења ризика, планова заштите и спасавања у условима ванредних ситуација, раде планове заштите критичне инфраструктуре,  раде планова развоја Система превенције и смањења ризика од елементарних и других непогода,  врше контролу процеса планирања и квалитета </w:t>
            </w:r>
            <w:proofErr w:type="spellStart"/>
            <w:r w:rsidRPr="00AE6B45">
              <w:rPr>
                <w:lang w:val="sr-Cyrl-CS"/>
              </w:rPr>
              <w:t>изарађених</w:t>
            </w:r>
            <w:proofErr w:type="spellEnd"/>
            <w:r w:rsidRPr="00AE6B45">
              <w:rPr>
                <w:lang w:val="sr-Cyrl-CS"/>
              </w:rPr>
              <w:t xml:space="preserve"> планских докумената као и да учествују у процесу стручне едукације лица за послове планирања развоја и употребе снага и средстава у условима ванредних ситуација.</w:t>
            </w:r>
          </w:p>
        </w:tc>
      </w:tr>
      <w:tr w:rsidR="00730865" w:rsidRPr="00AE6B45" w:rsidTr="00957B46">
        <w:tc>
          <w:tcPr>
            <w:tcW w:w="928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Теоријска настава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Међународни и европски стандарди за управљање ризицима; Национални стандарди и регулатива у области превенције и смањења ризика; Регионалне и националне ин</w:t>
            </w:r>
            <w:r w:rsidR="006E5521">
              <w:rPr>
                <w:lang w:val="sr-Cyrl-CS"/>
              </w:rPr>
              <w:t>и</w:t>
            </w:r>
            <w:r w:rsidRPr="00AE6B45">
              <w:rPr>
                <w:lang w:val="sr-Cyrl-CS"/>
              </w:rPr>
              <w:t xml:space="preserve">цијативе за смањење ризика катастрофа (ARISE - </w:t>
            </w:r>
            <w:proofErr w:type="spellStart"/>
            <w:r w:rsidRPr="00AE6B45">
              <w:rPr>
                <w:lang w:val="sr-Cyrl-CS"/>
              </w:rPr>
              <w:t>Private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Sector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Alliance</w:t>
            </w:r>
            <w:proofErr w:type="spellEnd"/>
            <w:r w:rsidRPr="00AE6B45">
              <w:rPr>
                <w:lang w:val="sr-Cyrl-CS"/>
              </w:rPr>
              <w:t xml:space="preserve"> for </w:t>
            </w:r>
            <w:proofErr w:type="spellStart"/>
            <w:r w:rsidRPr="00AE6B45">
              <w:rPr>
                <w:lang w:val="sr-Cyrl-CS"/>
              </w:rPr>
              <w:t>Disaster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Resilient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Societies</w:t>
            </w:r>
            <w:proofErr w:type="spellEnd"/>
            <w:r w:rsidRPr="00AE6B45">
              <w:rPr>
                <w:lang w:val="sr-Cyrl-CS"/>
              </w:rPr>
              <w:t>; ...);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Мониторинг </w:t>
            </w:r>
            <w:proofErr w:type="spellStart"/>
            <w:r w:rsidRPr="00AE6B45">
              <w:rPr>
                <w:lang w:val="sr-Cyrl-CS"/>
              </w:rPr>
              <w:t>Сендаи</w:t>
            </w:r>
            <w:proofErr w:type="spellEnd"/>
            <w:r w:rsidRPr="00AE6B45">
              <w:rPr>
                <w:lang w:val="sr-Cyrl-CS"/>
              </w:rPr>
              <w:t xml:space="preserve"> оквира за смањење ризика катастрофа (терминологија, индикатори, најбоља пракса); Професионални стандарди и методологије за процену ризика. Планирање као процес – циљеви, функције, задаци, принципи, методе и технике планирања; Нормативно-правни основ планирања за ванредне ситуације; Полазне основе планирања за ванредне ситуације; Планирање развоја Система превенције и смањења ризика од елементарних непогода; Израда планова смањења ризика; Израда планова заштите и спасавања; израда планова заштите критичне инфраструктуре; примена ГИС технологије у процесу планирања (моделовање и приказивање ризика); Контрола процеса планирања и планских докумената.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Примена усвојених методологија и техника за процену ризика од елементарних и других непогода. Практичан рад на изради планова смањења ризика и планова заштите и спасавања. </w:t>
            </w:r>
          </w:p>
        </w:tc>
      </w:tr>
      <w:tr w:rsidR="00730865" w:rsidRPr="00AE6B45" w:rsidTr="00957B46">
        <w:tc>
          <w:tcPr>
            <w:tcW w:w="928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Литература </w:t>
            </w:r>
          </w:p>
          <w:p w:rsidR="00730865" w:rsidRPr="00AE6B45" w:rsidRDefault="00730865" w:rsidP="00730865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 xml:space="preserve">Кековић, З., Савић, С.,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Комазец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. Н., Милошевић, М. и Јовановић, Д. (2011). </w:t>
            </w:r>
            <w:r w:rsidRPr="00AE6B45">
              <w:rPr>
                <w:i/>
                <w:iCs/>
                <w:sz w:val="20"/>
                <w:szCs w:val="20"/>
                <w:lang w:val="sr-Cyrl-CS"/>
              </w:rPr>
              <w:t>Процена ризика у заштити лица, имовине и пословања</w:t>
            </w:r>
            <w:r w:rsidRPr="00AE6B45">
              <w:rPr>
                <w:sz w:val="20"/>
                <w:szCs w:val="20"/>
                <w:lang w:val="sr-Cyrl-CS"/>
              </w:rPr>
              <w:t>. Београд: Центар за анализу ризика и управљање кризама.</w:t>
            </w:r>
          </w:p>
          <w:p w:rsidR="00730865" w:rsidRPr="00AE6B45" w:rsidRDefault="00730865" w:rsidP="00730865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 xml:space="preserve">Simonović, S. (2011) System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Approach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to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Management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of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Disasters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Methods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and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Applications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Wiley</w:t>
            </w:r>
            <w:proofErr w:type="spellEnd"/>
          </w:p>
          <w:p w:rsidR="00730865" w:rsidRPr="00AE6B45" w:rsidRDefault="00730865" w:rsidP="00730865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 xml:space="preserve"> Pine, John C. (2009).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Natural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Hazards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Analysis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Reducing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the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Impact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of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Disasters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Taylor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Francis</w:t>
            </w:r>
            <w:proofErr w:type="spellEnd"/>
            <w:r w:rsidR="006E5521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Publishers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>;</w:t>
            </w:r>
          </w:p>
          <w:p w:rsidR="00730865" w:rsidRPr="00AE6B45" w:rsidRDefault="00730865" w:rsidP="00730865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 xml:space="preserve">Методологија за израду процене угрожености и планова заштите и спасавања у ванредним ситуацијама ("Сл. гласник РС") бр. 96/2012 </w:t>
            </w:r>
          </w:p>
        </w:tc>
      </w:tr>
      <w:tr w:rsidR="00730865" w:rsidRPr="00AE6B45" w:rsidTr="00957B46">
        <w:tc>
          <w:tcPr>
            <w:tcW w:w="309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 75</w:t>
            </w:r>
          </w:p>
        </w:tc>
        <w:tc>
          <w:tcPr>
            <w:tcW w:w="3101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Теоријска настава: </w:t>
            </w:r>
            <w:r w:rsidRPr="00AE6B45">
              <w:rPr>
                <w:lang w:val="sr-Cyrl-CS"/>
              </w:rPr>
              <w:t>45</w:t>
            </w:r>
          </w:p>
        </w:tc>
        <w:tc>
          <w:tcPr>
            <w:tcW w:w="3091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Практична настава: </w:t>
            </w:r>
            <w:r w:rsidRPr="00AE6B45">
              <w:rPr>
                <w:lang w:val="sr-Cyrl-CS"/>
              </w:rPr>
              <w:t>30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AE6B45">
              <w:rPr>
                <w:lang w:val="sr-Cyrl-CS"/>
              </w:rPr>
              <w:t xml:space="preserve">Предавања, групне дискусије, студије случаја </w:t>
            </w:r>
          </w:p>
        </w:tc>
      </w:tr>
      <w:tr w:rsidR="00730865" w:rsidRPr="00AE6B45" w:rsidTr="00957B46">
        <w:tc>
          <w:tcPr>
            <w:tcW w:w="9289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957B46">
        <w:tc>
          <w:tcPr>
            <w:tcW w:w="234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301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320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32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957B46">
        <w:tc>
          <w:tcPr>
            <w:tcW w:w="2344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301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320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32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957B46">
        <w:tc>
          <w:tcPr>
            <w:tcW w:w="2344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301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320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32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</w:tr>
      <w:tr w:rsidR="00730865" w:rsidRPr="00AE6B45" w:rsidTr="00957B46">
        <w:tc>
          <w:tcPr>
            <w:tcW w:w="2344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301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320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32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957B46">
        <w:tc>
          <w:tcPr>
            <w:tcW w:w="2344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301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  <w:tc>
          <w:tcPr>
            <w:tcW w:w="2320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32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5B45D9" w:rsidRPr="00AE6B45" w:rsidRDefault="005B45D9">
      <w:pPr>
        <w:rPr>
          <w:lang w:val="sr-Cyrl-CS"/>
        </w:rPr>
      </w:pPr>
    </w:p>
    <w:p w:rsidR="005B45D9" w:rsidRPr="00AE6B45" w:rsidRDefault="005B45D9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5"/>
        <w:gridCol w:w="668"/>
        <w:gridCol w:w="1376"/>
        <w:gridCol w:w="1384"/>
        <w:gridCol w:w="680"/>
        <w:gridCol w:w="3079"/>
      </w:tblGrid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lastRenderedPageBreak/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>Политика кризног менаџмента и кризна комуникација</w:t>
            </w:r>
          </w:p>
        </w:tc>
      </w:tr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Наставник:  проф. др Желимир </w:t>
            </w:r>
            <w:proofErr w:type="spellStart"/>
            <w:r w:rsidRPr="00AE6B45">
              <w:rPr>
                <w:b/>
                <w:bCs/>
                <w:sz w:val="19"/>
                <w:szCs w:val="19"/>
                <w:lang w:val="sr-Cyrl-CS"/>
              </w:rPr>
              <w:t>Кешетов</w:t>
            </w:r>
            <w:r w:rsidR="002543C9" w:rsidRPr="00AE6B45">
              <w:rPr>
                <w:b/>
                <w:bCs/>
                <w:sz w:val="19"/>
                <w:szCs w:val="19"/>
                <w:lang w:val="sr-Cyrl-CS"/>
              </w:rPr>
              <w:t>и</w:t>
            </w:r>
            <w:r w:rsidRPr="00AE6B45">
              <w:rPr>
                <w:b/>
                <w:bCs/>
                <w:sz w:val="19"/>
                <w:szCs w:val="19"/>
                <w:lang w:val="sr-Cyrl-CS"/>
              </w:rPr>
              <w:t>ћ</w:t>
            </w:r>
            <w:proofErr w:type="spellEnd"/>
            <w:r w:rsidRPr="00AE6B45">
              <w:rPr>
                <w:b/>
                <w:bCs/>
                <w:sz w:val="19"/>
                <w:szCs w:val="19"/>
                <w:lang w:val="sr-Cyrl-CS"/>
              </w:rPr>
              <w:t>,  проф. др Зоран Јефтић, Мс Предраг Марић</w:t>
            </w:r>
          </w:p>
        </w:tc>
      </w:tr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Статус предмета: обавезни</w:t>
            </w:r>
          </w:p>
        </w:tc>
      </w:tr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Број ЕСПБ: 6.00</w:t>
            </w:r>
          </w:p>
        </w:tc>
      </w:tr>
      <w:tr w:rsidR="00730865" w:rsidRPr="00AE6B45" w:rsidTr="008E4EA5">
        <w:tc>
          <w:tcPr>
            <w:tcW w:w="9605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Циљ предмета: </w:t>
            </w:r>
            <w:r w:rsidRPr="00AE6B45">
              <w:rPr>
                <w:sz w:val="19"/>
                <w:szCs w:val="19"/>
                <w:lang w:val="sr-Cyrl-CS"/>
              </w:rPr>
              <w:t xml:space="preserve">Циљ курса је да студенти разумеју кризу као политички процес и све њене политичке димензије у различитим условима и контекстима и да боље разумеју динамику и процесе (индивидуалне, групне, институционалне, бирократске и психолошке који утичу на одлуке које лидери доносе у време кризе.  Такође циљ је и стицање фундаменталних знања о различитим облицима комуницирања потребним у ванредним/кризним ситуацијама и разумевање вештина, ресурса и других предуслова који су неопходни у управљању комуникационим потребама везаним за кризни догађај.  </w:t>
            </w:r>
          </w:p>
        </w:tc>
      </w:tr>
      <w:tr w:rsidR="00730865" w:rsidRPr="00AE6B45" w:rsidTr="008E4EA5">
        <w:tc>
          <w:tcPr>
            <w:tcW w:w="9605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Исход предмета: </w:t>
            </w:r>
            <w:r w:rsidRPr="00AE6B45">
              <w:rPr>
                <w:sz w:val="19"/>
                <w:szCs w:val="19"/>
                <w:lang w:val="sr-Cyrl-CS"/>
              </w:rPr>
              <w:t>Након завршетка овог курса студенти ће бити способни да: боље разумеју кризне ситуације и превазиђу препреке и  ограничења за правилно схватање кризе; преузму лидерство и одговорност у контексту кризног одлучивања; разумеју комуникацијско симболичке димензије кризних ситуација;</w:t>
            </w:r>
            <w:r w:rsidR="008E4EA5" w:rsidRPr="00AE6B4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 xml:space="preserve">схвате игре које се дешавају у вези утврђивања одговорности за кризну ситуацију имајући увид у бројне препреке и ограничења овог процеса, ефикасније уче из кризе и научене лекције преводе у оперативне процедуре; дефинишу комуникацију у контексту управљања ванредном/кризном ситуацијом и сагледају потребе за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предкризном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и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посткризном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комуникацијом; идентификује циљеве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комуницирања; објасне како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комуникација позитивно утиче на управљање ризицима и рањивост заједнице; утврде и опишу кораке у планирању и спровођењу кампања за подизање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припремљености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јавности на ванредне/кризне ситуације; развију стратегију кризног комуницирања и начин њене евалуације; објасне принципе успешне стратегије кризног комуницирања; идентификују циљне јавности; објасне како агенција за кризно управљање треба да ради са медијима на обострану корист; опишу кораке у развијању капацитета организације за кризно комуницирање; и разумеју како су нови (дигитални) медији и друге комуникационе технологије измениле и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унапредиле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и кризно комуницирање.</w:t>
            </w:r>
          </w:p>
        </w:tc>
      </w:tr>
      <w:tr w:rsidR="00730865" w:rsidRPr="00AE6B45" w:rsidTr="008E4EA5">
        <w:tc>
          <w:tcPr>
            <w:tcW w:w="9605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Садржај предмета: 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>Теоријска настава:</w:t>
            </w: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Управљање кризама у политичким системима; Схватање/разумевање кризе; Кризно одлучивање; Битка за значења – обликовање значења и значаја кризе кроз политичку комуникацију; Одговорност за кризу; Учење из кризе; Криза као катализатор промена; Управљање кризама и спољна политика (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disaster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diplomacy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); Унапређење кризног менаџмента; Изазови кризног менаџмента у ХХI веку. Комуникација (уопште и у кризним ситуацијама посебно); Уопште о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комуникацији; Актери кризног комуницирања; Планирање кампања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комуницирања; Стратегије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комуницирања;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Дизајнирање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порука и материјала у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комуницирању; Студија случаја; Кризно комуницирање у медијском свету који се мења;Принципи успешне стратегије кризног комуницирања; Примена принципа стратегије кризног комуницирања на четири фазе кризног  менаџмента (превенција, припрема,</w:t>
            </w:r>
            <w:r w:rsidR="00EB440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 xml:space="preserve">кризни </w:t>
            </w:r>
            <w:r w:rsidR="00EB4405" w:rsidRPr="00AE6B45">
              <w:rPr>
                <w:sz w:val="19"/>
                <w:szCs w:val="19"/>
                <w:lang w:val="sr-Cyrl-CS"/>
              </w:rPr>
              <w:t>одговор</w:t>
            </w:r>
            <w:r w:rsidRPr="00AE6B45">
              <w:rPr>
                <w:sz w:val="19"/>
                <w:szCs w:val="19"/>
                <w:lang w:val="sr-Cyrl-CS"/>
              </w:rPr>
              <w:t xml:space="preserve"> и опоравак);</w:t>
            </w:r>
            <w:r w:rsidR="00B328D3" w:rsidRPr="00AE6B4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Циљне јавности;</w:t>
            </w:r>
            <w:r w:rsidR="00327B11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Рад са медијима;</w:t>
            </w:r>
            <w:r w:rsidR="00327B11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Изградња капацитета за ефективно кризно комуниц</w:t>
            </w:r>
            <w:r w:rsidR="00B328D3" w:rsidRPr="00AE6B45">
              <w:rPr>
                <w:sz w:val="19"/>
                <w:szCs w:val="19"/>
                <w:lang w:val="sr-Cyrl-CS"/>
              </w:rPr>
              <w:t>и</w:t>
            </w:r>
            <w:r w:rsidRPr="00AE6B45">
              <w:rPr>
                <w:sz w:val="19"/>
                <w:szCs w:val="19"/>
                <w:lang w:val="sr-Cyrl-CS"/>
              </w:rPr>
              <w:t>рање; Студија случаја;</w:t>
            </w:r>
            <w:r w:rsidR="00B328D3" w:rsidRPr="00AE6B4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Кризно комуницирање у Републици Србији;</w:t>
            </w:r>
            <w:r w:rsidR="00C40C7D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 xml:space="preserve">Студија случаја. </w:t>
            </w:r>
          </w:p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Практична настава: </w:t>
            </w:r>
            <w:r w:rsidRPr="00AE6B45">
              <w:rPr>
                <w:sz w:val="19"/>
                <w:szCs w:val="19"/>
                <w:lang w:val="sr-Cyrl-CS"/>
              </w:rPr>
              <w:t xml:space="preserve">Студија случаја; Кризна симулација.  Израда плана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риск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комуницирања; Израда плана кризног комуницирања; Симулација – конференција за штампу; Посета кризном центру.</w:t>
            </w:r>
          </w:p>
        </w:tc>
      </w:tr>
      <w:tr w:rsidR="00730865" w:rsidRPr="00AE6B45" w:rsidTr="008E4EA5">
        <w:tc>
          <w:tcPr>
            <w:tcW w:w="9605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Литература: </w:t>
            </w:r>
          </w:p>
          <w:p w:rsidR="00730865" w:rsidRPr="00AE6B45" w:rsidRDefault="00730865" w:rsidP="00730865">
            <w:pPr>
              <w:numPr>
                <w:ilvl w:val="0"/>
                <w:numId w:val="11"/>
              </w:numPr>
              <w:ind w:left="284" w:hanging="142"/>
              <w:rPr>
                <w:b/>
                <w:bCs/>
                <w:i/>
                <w:iCs/>
                <w:sz w:val="19"/>
                <w:szCs w:val="19"/>
                <w:u w:val="single"/>
                <w:lang w:val="sr-Cyrl-CS"/>
              </w:rPr>
            </w:pPr>
            <w:proofErr w:type="spellStart"/>
            <w:r w:rsidRPr="00AE6B45">
              <w:rPr>
                <w:color w:val="000000"/>
                <w:sz w:val="19"/>
                <w:szCs w:val="19"/>
                <w:lang w:val="sr-Cyrl-CS"/>
              </w:rPr>
              <w:t>Arjen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 Boin, Pol t </w:t>
            </w:r>
            <w:proofErr w:type="spellStart"/>
            <w:r w:rsidRPr="00AE6B45">
              <w:rPr>
                <w:color w:val="000000"/>
                <w:sz w:val="19"/>
                <w:szCs w:val="19"/>
                <w:lang w:val="sr-Cyrl-CS"/>
              </w:rPr>
              <w:t>Hart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, Erik </w:t>
            </w:r>
            <w:proofErr w:type="spellStart"/>
            <w:r w:rsidRPr="00AE6B45">
              <w:rPr>
                <w:color w:val="000000"/>
                <w:sz w:val="19"/>
                <w:szCs w:val="19"/>
                <w:lang w:val="sr-Cyrl-CS"/>
              </w:rPr>
              <w:t>Štern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, Ben </w:t>
            </w:r>
            <w:proofErr w:type="spellStart"/>
            <w:r w:rsidRPr="00AE6B45">
              <w:rPr>
                <w:color w:val="000000"/>
                <w:sz w:val="19"/>
                <w:szCs w:val="19"/>
                <w:lang w:val="sr-Cyrl-CS"/>
              </w:rPr>
              <w:t>Sandelijus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, </w:t>
            </w:r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Politika upravljanja krizama- javno rukovođenje pod pritiskom</w:t>
            </w:r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, Beograd: </w:t>
            </w:r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Službeni glasnik</w:t>
            </w:r>
            <w:r w:rsidRPr="00AE6B45">
              <w:rPr>
                <w:color w:val="000000"/>
                <w:sz w:val="19"/>
                <w:szCs w:val="19"/>
                <w:lang w:val="sr-Cyrl-CS"/>
              </w:rPr>
              <w:t>, 2010</w:t>
            </w:r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</w:t>
            </w:r>
          </w:p>
          <w:p w:rsidR="00730865" w:rsidRPr="00AE6B45" w:rsidRDefault="00730865" w:rsidP="00730865">
            <w:pPr>
              <w:numPr>
                <w:ilvl w:val="0"/>
                <w:numId w:val="11"/>
              </w:numPr>
              <w:ind w:left="284" w:hanging="142"/>
              <w:rPr>
                <w:b/>
                <w:bCs/>
                <w:sz w:val="19"/>
                <w:szCs w:val="19"/>
                <w:lang w:val="sr-Cyrl-CS"/>
              </w:rPr>
            </w:pPr>
            <w:proofErr w:type="spellStart"/>
            <w:r w:rsidRPr="00AE6B45">
              <w:rPr>
                <w:sz w:val="19"/>
                <w:szCs w:val="19"/>
                <w:lang w:val="sr-Cyrl-CS"/>
              </w:rPr>
              <w:t>Kešetović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, Ž. i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Toth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, I. 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>Izazovi  kriznog menadžmenta</w:t>
            </w:r>
            <w:r w:rsidRPr="00AE6B45">
              <w:rPr>
                <w:sz w:val="19"/>
                <w:szCs w:val="19"/>
                <w:lang w:val="sr-Cyrl-CS"/>
              </w:rPr>
              <w:t>, Zagreb: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Veleučilište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Velika Gorica/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Gakultet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političkih znanosti, 2013</w:t>
            </w:r>
          </w:p>
          <w:p w:rsidR="00730865" w:rsidRPr="00AE6B45" w:rsidRDefault="00730865" w:rsidP="00730865">
            <w:pPr>
              <w:numPr>
                <w:ilvl w:val="0"/>
                <w:numId w:val="11"/>
              </w:numPr>
              <w:ind w:left="284" w:hanging="142"/>
              <w:rPr>
                <w:i/>
                <w:iCs/>
                <w:sz w:val="19"/>
                <w:szCs w:val="19"/>
                <w:lang w:val="sr-Cyrl-CS"/>
              </w:rPr>
            </w:pPr>
            <w:proofErr w:type="spellStart"/>
            <w:r w:rsidRPr="00AE6B45">
              <w:rPr>
                <w:sz w:val="19"/>
                <w:szCs w:val="19"/>
                <w:lang w:val="sr-Cyrl-CS"/>
              </w:rPr>
              <w:t>Coppola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, D.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and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Maloney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E,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Communicating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Emergency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Preparedness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-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Strategies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for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Creating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a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Disaster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Resilient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Public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, CRC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Taylor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&amp;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Francis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Group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>, 2009</w:t>
            </w:r>
          </w:p>
          <w:p w:rsidR="00730865" w:rsidRPr="00AE6B45" w:rsidRDefault="00730865" w:rsidP="00730865">
            <w:pPr>
              <w:numPr>
                <w:ilvl w:val="0"/>
                <w:numId w:val="11"/>
              </w:numPr>
              <w:ind w:left="284" w:hanging="142"/>
              <w:rPr>
                <w:sz w:val="19"/>
                <w:szCs w:val="19"/>
                <w:lang w:val="sr-Cyrl-CS"/>
              </w:rPr>
            </w:pPr>
            <w:proofErr w:type="spellStart"/>
            <w:r w:rsidRPr="00AE6B45">
              <w:rPr>
                <w:rStyle w:val="fontstyle01"/>
                <w:rFonts w:ascii="Times New Roman" w:hAnsi="Times New Roman" w:cs="Times New Roman"/>
                <w:sz w:val="19"/>
                <w:szCs w:val="19"/>
                <w:lang w:val="sr-Cyrl-CS"/>
              </w:rPr>
              <w:t>Haddow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G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and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rStyle w:val="fontstyle01"/>
                <w:rFonts w:ascii="Times New Roman" w:hAnsi="Times New Roman" w:cs="Times New Roman"/>
                <w:sz w:val="19"/>
                <w:szCs w:val="19"/>
                <w:lang w:val="sr-Cyrl-CS"/>
              </w:rPr>
              <w:t>Haddow</w:t>
            </w:r>
            <w:proofErr w:type="spellEnd"/>
            <w:r w:rsidRPr="00AE6B45">
              <w:rPr>
                <w:rStyle w:val="fontstyle01"/>
                <w:rFonts w:ascii="Times New Roman" w:hAnsi="Times New Roman" w:cs="Times New Roman"/>
                <w:sz w:val="19"/>
                <w:szCs w:val="19"/>
                <w:lang w:val="sr-Cyrl-CS"/>
              </w:rPr>
              <w:t>,</w:t>
            </w:r>
            <w:r w:rsidRPr="00AE6B45">
              <w:rPr>
                <w:sz w:val="19"/>
                <w:szCs w:val="19"/>
                <w:lang w:val="sr-Cyrl-CS"/>
              </w:rPr>
              <w:t xml:space="preserve"> K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. </w:t>
            </w:r>
            <w:proofErr w:type="spellStart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Disaster</w:t>
            </w:r>
            <w:proofErr w:type="spellEnd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Communications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 xml:space="preserve">in </w:t>
            </w:r>
            <w:proofErr w:type="spellStart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Changing</w:t>
            </w:r>
            <w:proofErr w:type="spellEnd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Media</w:t>
            </w:r>
            <w:proofErr w:type="spellEnd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>World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color w:val="000000"/>
                <w:sz w:val="19"/>
                <w:szCs w:val="19"/>
                <w:lang w:val="sr-Cyrl-CS"/>
              </w:rPr>
              <w:t>Butterworth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color w:val="000000"/>
                <w:sz w:val="19"/>
                <w:szCs w:val="19"/>
                <w:lang w:val="sr-Cyrl-CS"/>
              </w:rPr>
              <w:t>Heinemann</w:t>
            </w:r>
            <w:proofErr w:type="spellEnd"/>
            <w:r w:rsidRPr="00AE6B45">
              <w:rPr>
                <w:color w:val="000000"/>
                <w:sz w:val="19"/>
                <w:szCs w:val="19"/>
                <w:lang w:val="sr-Cyrl-CS"/>
              </w:rPr>
              <w:t>, 2009</w:t>
            </w:r>
          </w:p>
          <w:p w:rsidR="00730865" w:rsidRPr="00AE6B45" w:rsidRDefault="00730865" w:rsidP="00730865">
            <w:pPr>
              <w:numPr>
                <w:ilvl w:val="0"/>
                <w:numId w:val="12"/>
              </w:numPr>
              <w:ind w:left="284" w:hanging="142"/>
              <w:rPr>
                <w:sz w:val="19"/>
                <w:szCs w:val="19"/>
                <w:lang w:val="sr-Cyrl-CS"/>
              </w:rPr>
            </w:pPr>
            <w:proofErr w:type="spellStart"/>
            <w:r w:rsidRPr="00AE6B45">
              <w:rPr>
                <w:color w:val="231F20"/>
                <w:sz w:val="19"/>
                <w:szCs w:val="19"/>
                <w:lang w:val="sr-Cyrl-CS"/>
              </w:rPr>
              <w:t>Pamela</w:t>
            </w:r>
            <w:proofErr w:type="spellEnd"/>
            <w:r w:rsidRPr="00AE6B45">
              <w:rPr>
                <w:color w:val="231F2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color w:val="231F20"/>
                <w:sz w:val="19"/>
                <w:szCs w:val="19"/>
                <w:lang w:val="sr-Cyrl-CS"/>
              </w:rPr>
              <w:t>Walaski</w:t>
            </w:r>
            <w:proofErr w:type="spellEnd"/>
            <w:r w:rsidRPr="00AE6B45">
              <w:rPr>
                <w:color w:val="231F20"/>
                <w:sz w:val="19"/>
                <w:szCs w:val="19"/>
                <w:lang w:val="sr-Cyrl-CS"/>
              </w:rPr>
              <w:t xml:space="preserve">,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Risk</w:t>
            </w:r>
            <w:proofErr w:type="spellEnd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and</w:t>
            </w:r>
            <w:proofErr w:type="spellEnd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crisis</w:t>
            </w:r>
            <w:proofErr w:type="spellEnd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communications</w:t>
            </w:r>
            <w:proofErr w:type="spellEnd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 xml:space="preserve">: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methods</w:t>
            </w:r>
            <w:proofErr w:type="spellEnd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and</w:t>
            </w:r>
            <w:proofErr w:type="spellEnd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31F20"/>
                <w:sz w:val="19"/>
                <w:szCs w:val="19"/>
                <w:lang w:val="sr-Cyrl-CS"/>
              </w:rPr>
              <w:t>messages</w:t>
            </w:r>
            <w:proofErr w:type="spellEnd"/>
            <w:r w:rsidRPr="00AE6B45">
              <w:rPr>
                <w:color w:val="231F20"/>
                <w:sz w:val="19"/>
                <w:szCs w:val="19"/>
                <w:lang w:val="sr-Cyrl-CS"/>
              </w:rPr>
              <w:t xml:space="preserve">, John </w:t>
            </w:r>
            <w:proofErr w:type="spellStart"/>
            <w:r w:rsidRPr="00AE6B45">
              <w:rPr>
                <w:color w:val="231F20"/>
                <w:sz w:val="19"/>
                <w:szCs w:val="19"/>
                <w:lang w:val="sr-Cyrl-CS"/>
              </w:rPr>
              <w:t>Wiley</w:t>
            </w:r>
            <w:proofErr w:type="spellEnd"/>
            <w:r w:rsidRPr="00AE6B45">
              <w:rPr>
                <w:color w:val="231F20"/>
                <w:sz w:val="19"/>
                <w:szCs w:val="19"/>
                <w:lang w:val="sr-Cyrl-CS"/>
              </w:rPr>
              <w:t xml:space="preserve"> &amp; </w:t>
            </w:r>
            <w:proofErr w:type="spellStart"/>
            <w:r w:rsidRPr="00AE6B45">
              <w:rPr>
                <w:color w:val="231F20"/>
                <w:sz w:val="19"/>
                <w:szCs w:val="19"/>
                <w:lang w:val="sr-Cyrl-CS"/>
              </w:rPr>
              <w:t>Sons</w:t>
            </w:r>
            <w:proofErr w:type="spellEnd"/>
            <w:r w:rsidRPr="00AE6B45">
              <w:rPr>
                <w:color w:val="231F20"/>
                <w:sz w:val="19"/>
                <w:szCs w:val="19"/>
                <w:lang w:val="sr-Cyrl-CS"/>
              </w:rPr>
              <w:t xml:space="preserve">, 2011 </w:t>
            </w:r>
          </w:p>
        </w:tc>
      </w:tr>
      <w:tr w:rsidR="00730865" w:rsidRPr="00AE6B45" w:rsidTr="008E4EA5">
        <w:tc>
          <w:tcPr>
            <w:tcW w:w="2844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Број часова  активне наставе75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Теоријска настава: 45</w:t>
            </w:r>
          </w:p>
        </w:tc>
        <w:tc>
          <w:tcPr>
            <w:tcW w:w="3918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Практична настава: 30</w:t>
            </w:r>
          </w:p>
        </w:tc>
      </w:tr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Методе извођења наставе : предавање, вежбе, студија случаја</w:t>
            </w:r>
          </w:p>
        </w:tc>
      </w:tr>
      <w:tr w:rsidR="00730865" w:rsidRPr="00AE6B45" w:rsidTr="008E4EA5">
        <w:tc>
          <w:tcPr>
            <w:tcW w:w="9605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8E4EA5">
        <w:tc>
          <w:tcPr>
            <w:tcW w:w="2133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Завршни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поена</w:t>
            </w:r>
          </w:p>
        </w:tc>
      </w:tr>
      <w:tr w:rsidR="00730865" w:rsidRPr="00AE6B45" w:rsidTr="008E4EA5">
        <w:tc>
          <w:tcPr>
            <w:tcW w:w="2133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10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писмени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</w:tr>
      <w:tr w:rsidR="00730865" w:rsidRPr="00AE6B45" w:rsidTr="008E4EA5">
        <w:tc>
          <w:tcPr>
            <w:tcW w:w="2133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30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усмени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40</w:t>
            </w:r>
          </w:p>
        </w:tc>
      </w:tr>
      <w:tr w:rsidR="00730865" w:rsidRPr="00AE6B45" w:rsidTr="008E4EA5">
        <w:tc>
          <w:tcPr>
            <w:tcW w:w="2133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20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i/>
                <w:iCs/>
                <w:sz w:val="19"/>
                <w:szCs w:val="19"/>
                <w:lang w:val="sr-Cyrl-CS"/>
              </w:rPr>
              <w:t>..........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</w:tr>
      <w:tr w:rsidR="00730865" w:rsidRPr="00AE6B45" w:rsidTr="008E4EA5">
        <w:tc>
          <w:tcPr>
            <w:tcW w:w="2133" w:type="dxa"/>
            <w:vAlign w:val="center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</w:tr>
    </w:tbl>
    <w:p w:rsidR="00957B46" w:rsidRPr="00AE6B45" w:rsidRDefault="00957B46">
      <w:pPr>
        <w:rPr>
          <w:lang w:val="sr-Cyrl-CS"/>
        </w:rPr>
      </w:pPr>
    </w:p>
    <w:p w:rsidR="00957B46" w:rsidRPr="00AE6B45" w:rsidRDefault="00957B46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2543C9" w:rsidRPr="00AE6B45" w:rsidRDefault="002543C9">
      <w:pPr>
        <w:rPr>
          <w:lang w:val="sr-Cyrl-CS"/>
        </w:rPr>
      </w:pPr>
    </w:p>
    <w:tbl>
      <w:tblPr>
        <w:tblW w:w="5199" w:type="pct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3332"/>
        <w:gridCol w:w="644"/>
        <w:gridCol w:w="1234"/>
        <w:gridCol w:w="1229"/>
        <w:gridCol w:w="637"/>
        <w:gridCol w:w="2583"/>
      </w:tblGrid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Назив предмета:  Географ</w:t>
            </w:r>
            <w:r w:rsidR="005B45D9" w:rsidRPr="00AE6B45">
              <w:rPr>
                <w:b/>
                <w:bCs/>
                <w:lang w:val="sr-Cyrl-CS"/>
              </w:rPr>
              <w:t>с</w:t>
            </w:r>
            <w:r w:rsidRPr="00AE6B45">
              <w:rPr>
                <w:b/>
                <w:bCs/>
                <w:lang w:val="sr-Cyrl-CS"/>
              </w:rPr>
              <w:t>ко-информациони систем и управљање ризиком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  др Дејан Радовић, доцент Мс Иван Димитријевић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Статус предмета:  </w:t>
            </w:r>
            <w:r w:rsidRPr="00AE6B45">
              <w:rPr>
                <w:lang w:val="sr-Cyrl-CS"/>
              </w:rPr>
              <w:t>обавезни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Број ЕСПБ: </w:t>
            </w:r>
            <w:r w:rsidRPr="00AE6B45">
              <w:rPr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>6.00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485BB1">
        <w:tc>
          <w:tcPr>
            <w:tcW w:w="10005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Циљ предмета: </w:t>
            </w:r>
            <w:r w:rsidRPr="00AE6B45">
              <w:rPr>
                <w:lang w:val="sr-Cyrl-CS"/>
              </w:rPr>
              <w:t xml:space="preserve">Упознавање са основним концептима, принципима и применама географских информационих система. Сагледавање могућности за њихову употребу у организацији информација о кризним ситуацијама изазваним елементарним и другим непогодама. </w:t>
            </w:r>
          </w:p>
        </w:tc>
      </w:tr>
      <w:tr w:rsidR="00730865" w:rsidRPr="00AE6B45" w:rsidTr="00485BB1">
        <w:tc>
          <w:tcPr>
            <w:tcW w:w="10005" w:type="dxa"/>
            <w:gridSpan w:val="6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Исход предмета: </w:t>
            </w:r>
            <w:r w:rsidRPr="00AE6B45">
              <w:rPr>
                <w:lang w:val="sr-Cyrl-CS"/>
              </w:rPr>
              <w:t xml:space="preserve">Овладавање основним концептима географских информационих система и основним вештинама њиховог коришћења. </w:t>
            </w:r>
          </w:p>
        </w:tc>
      </w:tr>
      <w:tr w:rsidR="00730865" w:rsidRPr="00AE6B45" w:rsidTr="00485BB1">
        <w:tc>
          <w:tcPr>
            <w:tcW w:w="10005" w:type="dxa"/>
            <w:gridSpan w:val="6"/>
            <w:vAlign w:val="center"/>
          </w:tcPr>
          <w:p w:rsidR="00730865" w:rsidRPr="00AE6B45" w:rsidRDefault="00730865" w:rsidP="00AE6B45">
            <w:pPr>
              <w:spacing w:after="120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Садржај предмета: </w:t>
            </w:r>
          </w:p>
          <w:p w:rsidR="00730865" w:rsidRPr="00AE6B45" w:rsidRDefault="00730865" w:rsidP="00AE6B45">
            <w:pPr>
              <w:spacing w:after="120"/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Теоријска настава </w:t>
            </w:r>
          </w:p>
          <w:p w:rsidR="00730865" w:rsidRPr="00AE6B45" w:rsidRDefault="00730865" w:rsidP="00AE6B45">
            <w:pPr>
              <w:spacing w:after="120"/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Увод у географске информационе системе (ГИС), дефиниције, историјат и теоретски концепти. Типови података. Просторни подаци. Извори и прикупљање података. Систем за глобално позиционирање (ГПС). Даљинска детекција, дефиниција и примена. Организовање података и информација, базе података. Обрада података, анализа и презентација.  </w:t>
            </w:r>
          </w:p>
          <w:p w:rsidR="00730865" w:rsidRPr="00AE6B45" w:rsidRDefault="00730865" w:rsidP="00AE6B45">
            <w:pPr>
              <w:spacing w:after="120"/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 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ГИС софтвер и његово функционисање. Базе података. </w:t>
            </w:r>
            <w:proofErr w:type="spellStart"/>
            <w:r w:rsidRPr="00AE6B45">
              <w:rPr>
                <w:lang w:val="sr-Cyrl-CS"/>
              </w:rPr>
              <w:t>Геореференцирање</w:t>
            </w:r>
            <w:proofErr w:type="spellEnd"/>
            <w:r w:rsidRPr="00AE6B45">
              <w:rPr>
                <w:lang w:val="sr-Cyrl-CS"/>
              </w:rPr>
              <w:t xml:space="preserve">, координатни системи, пројекције. Извори података. Векторски модел. Прикупљање података помоћу ГПС-а. Имплементација ГПС података. </w:t>
            </w:r>
            <w:proofErr w:type="spellStart"/>
            <w:r w:rsidRPr="00AE6B45">
              <w:rPr>
                <w:lang w:val="sr-Cyrl-CS"/>
              </w:rPr>
              <w:t>Растерски</w:t>
            </w:r>
            <w:proofErr w:type="spellEnd"/>
            <w:r w:rsidRPr="00AE6B45">
              <w:rPr>
                <w:lang w:val="sr-Cyrl-CS"/>
              </w:rPr>
              <w:t xml:space="preserve"> модел. Даљинска детекција. Тематски и просторни упити. Просторна анализа. Визуелизација. </w:t>
            </w:r>
          </w:p>
        </w:tc>
      </w:tr>
      <w:tr w:rsidR="00730865" w:rsidRPr="00AE6B45" w:rsidTr="00485BB1">
        <w:tc>
          <w:tcPr>
            <w:tcW w:w="10005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Литература :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proofErr w:type="spellStart"/>
            <w:r w:rsidRPr="00AE6B45">
              <w:rPr>
                <w:b/>
                <w:bCs/>
                <w:lang w:val="sr-Cyrl-CS"/>
              </w:rPr>
              <w:t>Longley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, </w:t>
            </w:r>
            <w:proofErr w:type="spellStart"/>
            <w:r w:rsidRPr="00AE6B45">
              <w:rPr>
                <w:b/>
                <w:bCs/>
                <w:lang w:val="sr-Cyrl-CS"/>
              </w:rPr>
              <w:t>P.A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., </w:t>
            </w:r>
            <w:proofErr w:type="spellStart"/>
            <w:r w:rsidRPr="00AE6B45">
              <w:rPr>
                <w:b/>
                <w:bCs/>
                <w:lang w:val="sr-Cyrl-CS"/>
              </w:rPr>
              <w:t>Goodchild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 </w:t>
            </w:r>
            <w:proofErr w:type="spellStart"/>
            <w:r w:rsidRPr="00AE6B45">
              <w:rPr>
                <w:b/>
                <w:bCs/>
                <w:lang w:val="sr-Cyrl-CS"/>
              </w:rPr>
              <w:t>M.F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., </w:t>
            </w:r>
            <w:proofErr w:type="spellStart"/>
            <w:r w:rsidRPr="00AE6B45">
              <w:rPr>
                <w:b/>
                <w:bCs/>
                <w:lang w:val="sr-Cyrl-CS"/>
              </w:rPr>
              <w:t>Maguire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 </w:t>
            </w:r>
            <w:proofErr w:type="spellStart"/>
            <w:r w:rsidRPr="00AE6B45">
              <w:rPr>
                <w:b/>
                <w:bCs/>
                <w:lang w:val="sr-Cyrl-CS"/>
              </w:rPr>
              <w:t>D.J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., </w:t>
            </w:r>
            <w:proofErr w:type="spellStart"/>
            <w:r w:rsidRPr="00AE6B45">
              <w:rPr>
                <w:b/>
                <w:bCs/>
                <w:lang w:val="sr-Cyrl-CS"/>
              </w:rPr>
              <w:t>Rhind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, </w:t>
            </w:r>
            <w:proofErr w:type="spellStart"/>
            <w:r w:rsidRPr="00AE6B45">
              <w:rPr>
                <w:b/>
                <w:bCs/>
                <w:lang w:val="sr-Cyrl-CS"/>
              </w:rPr>
              <w:t>D.W</w:t>
            </w:r>
            <w:proofErr w:type="spellEnd"/>
            <w:r w:rsidRPr="00AE6B45">
              <w:rPr>
                <w:lang w:val="sr-Cyrl-CS"/>
              </w:rPr>
              <w:t xml:space="preserve">. </w:t>
            </w:r>
            <w:r w:rsidRPr="00AE6B45">
              <w:rPr>
                <w:b/>
                <w:bCs/>
                <w:lang w:val="sr-Cyrl-CS"/>
              </w:rPr>
              <w:t>(2005).</w:t>
            </w:r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Geographic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Information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Systems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and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Science</w:t>
            </w:r>
            <w:proofErr w:type="spellEnd"/>
            <w:r w:rsidRPr="00AE6B45">
              <w:rPr>
                <w:lang w:val="sr-Cyrl-CS"/>
              </w:rPr>
              <w:t xml:space="preserve">. - John </w:t>
            </w:r>
            <w:proofErr w:type="spellStart"/>
            <w:r w:rsidRPr="00AE6B45">
              <w:rPr>
                <w:lang w:val="sr-Cyrl-CS"/>
              </w:rPr>
              <w:t>Wiley</w:t>
            </w:r>
            <w:proofErr w:type="spellEnd"/>
            <w:r w:rsidRPr="00AE6B45">
              <w:rPr>
                <w:lang w:val="sr-Cyrl-CS"/>
              </w:rPr>
              <w:t xml:space="preserve"> &amp; </w:t>
            </w:r>
            <w:proofErr w:type="spellStart"/>
            <w:r w:rsidRPr="00AE6B45">
              <w:rPr>
                <w:lang w:val="sr-Cyrl-CS"/>
              </w:rPr>
              <w:t>Sons</w:t>
            </w:r>
            <w:proofErr w:type="spellEnd"/>
            <w:r w:rsidRPr="00AE6B45">
              <w:rPr>
                <w:lang w:val="sr-Cyrl-CS"/>
              </w:rPr>
              <w:t>, LTD.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proofErr w:type="spellStart"/>
            <w:r w:rsidRPr="00AE6B45">
              <w:rPr>
                <w:b/>
                <w:bCs/>
                <w:lang w:val="sr-Cyrl-CS"/>
              </w:rPr>
              <w:t>Harmon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, </w:t>
            </w:r>
            <w:proofErr w:type="spellStart"/>
            <w:r w:rsidRPr="00AE6B45">
              <w:rPr>
                <w:b/>
                <w:bCs/>
                <w:lang w:val="sr-Cyrl-CS"/>
              </w:rPr>
              <w:t>J.E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., </w:t>
            </w:r>
            <w:proofErr w:type="spellStart"/>
            <w:r w:rsidRPr="00AE6B45">
              <w:rPr>
                <w:b/>
                <w:bCs/>
                <w:lang w:val="sr-Cyrl-CS"/>
              </w:rPr>
              <w:t>Anderson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, </w:t>
            </w:r>
            <w:proofErr w:type="spellStart"/>
            <w:r w:rsidRPr="00AE6B45">
              <w:rPr>
                <w:b/>
                <w:bCs/>
                <w:lang w:val="sr-Cyrl-CS"/>
              </w:rPr>
              <w:t>S.J</w:t>
            </w:r>
            <w:proofErr w:type="spellEnd"/>
            <w:r w:rsidRPr="00AE6B45">
              <w:rPr>
                <w:b/>
                <w:bCs/>
                <w:lang w:val="sr-Cyrl-CS"/>
              </w:rPr>
              <w:t>. (2003).</w:t>
            </w:r>
            <w:r w:rsidRPr="00AE6B45">
              <w:rPr>
                <w:lang w:val="sr-Cyrl-CS"/>
              </w:rPr>
              <w:t xml:space="preserve"> The </w:t>
            </w:r>
            <w:proofErr w:type="spellStart"/>
            <w:r w:rsidRPr="00AE6B45">
              <w:rPr>
                <w:lang w:val="sr-Cyrl-CS"/>
              </w:rPr>
              <w:t>Design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and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Implementation</w:t>
            </w:r>
            <w:proofErr w:type="spellEnd"/>
            <w:r w:rsidRPr="00AE6B45">
              <w:rPr>
                <w:lang w:val="sr-Cyrl-CS"/>
              </w:rPr>
              <w:t xml:space="preserve"> of </w:t>
            </w:r>
            <w:proofErr w:type="spellStart"/>
            <w:r w:rsidRPr="00AE6B45">
              <w:rPr>
                <w:lang w:val="sr-Cyrl-CS"/>
              </w:rPr>
              <w:t>Geographic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Information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Systems</w:t>
            </w:r>
            <w:proofErr w:type="spellEnd"/>
            <w:r w:rsidRPr="00AE6B45">
              <w:rPr>
                <w:lang w:val="sr-Cyrl-CS"/>
              </w:rPr>
              <w:t xml:space="preserve">. - John </w:t>
            </w:r>
            <w:proofErr w:type="spellStart"/>
            <w:r w:rsidRPr="00AE6B45">
              <w:rPr>
                <w:lang w:val="sr-Cyrl-CS"/>
              </w:rPr>
              <w:t>Wiley</w:t>
            </w:r>
            <w:proofErr w:type="spellEnd"/>
            <w:r w:rsidRPr="00AE6B45">
              <w:rPr>
                <w:lang w:val="sr-Cyrl-CS"/>
              </w:rPr>
              <w:t xml:space="preserve"> &amp; </w:t>
            </w:r>
            <w:proofErr w:type="spellStart"/>
            <w:r w:rsidRPr="00AE6B45">
              <w:rPr>
                <w:lang w:val="sr-Cyrl-CS"/>
              </w:rPr>
              <w:t>Sons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Inc</w:t>
            </w:r>
            <w:proofErr w:type="spellEnd"/>
            <w:r w:rsidRPr="00AE6B45">
              <w:rPr>
                <w:lang w:val="sr-Cyrl-CS"/>
              </w:rPr>
              <w:t xml:space="preserve">., </w:t>
            </w:r>
            <w:proofErr w:type="spellStart"/>
            <w:r w:rsidRPr="00AE6B45">
              <w:rPr>
                <w:lang w:val="sr-Cyrl-CS"/>
              </w:rPr>
              <w:t>Hoboken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New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Jersey</w:t>
            </w:r>
            <w:proofErr w:type="spellEnd"/>
            <w:r w:rsidRPr="00AE6B45">
              <w:rPr>
                <w:lang w:val="sr-Cyrl-CS"/>
              </w:rPr>
              <w:t>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Blagojević, D. (2006).</w:t>
            </w:r>
            <w:r w:rsidRPr="00AE6B45">
              <w:rPr>
                <w:lang w:val="sr-Cyrl-CS"/>
              </w:rPr>
              <w:t xml:space="preserve"> Principi geografskih informacionih sistema, </w:t>
            </w:r>
            <w:proofErr w:type="spellStart"/>
            <w:r w:rsidRPr="00AE6B45">
              <w:rPr>
                <w:lang w:val="sr-Cyrl-CS"/>
              </w:rPr>
              <w:t>Dedraplast</w:t>
            </w:r>
            <w:proofErr w:type="spellEnd"/>
            <w:r w:rsidRPr="00AE6B45">
              <w:rPr>
                <w:lang w:val="sr-Cyrl-CS"/>
              </w:rPr>
              <w:t>, Beograd.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Marković, D. (1999</w:t>
            </w:r>
            <w:r w:rsidRPr="00AE6B45">
              <w:rPr>
                <w:lang w:val="sr-Cyrl-CS"/>
              </w:rPr>
              <w:t>). Prostorni informacioni sistemi. Centar za školstvo, obuku, naučnu i izdavačku delatnost. Vojnotehnička akademija vojske Jugoslavije, str. 215. Beograd</w:t>
            </w:r>
          </w:p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http://www.desinventar.net/DesInventar/profiletab.jsp?countrycode=srb&amp;continue=y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proofErr w:type="spellStart"/>
            <w:r w:rsidRPr="00AE6B45">
              <w:rPr>
                <w:b/>
                <w:bCs/>
                <w:lang w:val="sr-Cyrl-CS"/>
              </w:rPr>
              <w:t>Russ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 Johnson (2000). </w:t>
            </w:r>
            <w:r w:rsidRPr="00AE6B45">
              <w:rPr>
                <w:lang w:val="sr-Cyrl-CS"/>
              </w:rPr>
              <w:t xml:space="preserve">GIS </w:t>
            </w:r>
            <w:proofErr w:type="spellStart"/>
            <w:r w:rsidRPr="00AE6B45">
              <w:rPr>
                <w:lang w:val="sr-Cyrl-CS"/>
              </w:rPr>
              <w:t>Technology</w:t>
            </w:r>
            <w:proofErr w:type="spellEnd"/>
            <w:r w:rsidRPr="00AE6B45">
              <w:rPr>
                <w:lang w:val="sr-Cyrl-CS"/>
              </w:rPr>
              <w:t xml:space="preserve"> for </w:t>
            </w:r>
            <w:proofErr w:type="spellStart"/>
            <w:r w:rsidRPr="00AE6B45">
              <w:rPr>
                <w:lang w:val="sr-Cyrl-CS"/>
              </w:rPr>
              <w:t>Disasters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and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Emergency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Management</w:t>
            </w:r>
            <w:proofErr w:type="spellEnd"/>
            <w:r w:rsidRPr="00AE6B45">
              <w:rPr>
                <w:lang w:val="sr-Cyrl-CS"/>
              </w:rPr>
              <w:t xml:space="preserve">. </w:t>
            </w:r>
            <w:proofErr w:type="spellStart"/>
            <w:r w:rsidRPr="00AE6B45">
              <w:rPr>
                <w:i/>
                <w:iCs/>
                <w:lang w:val="sr-Cyrl-CS"/>
              </w:rPr>
              <w:t>An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ESRI </w:t>
            </w:r>
            <w:proofErr w:type="spellStart"/>
            <w:r w:rsidRPr="00AE6B45">
              <w:rPr>
                <w:i/>
                <w:iCs/>
                <w:lang w:val="sr-Cyrl-CS"/>
              </w:rPr>
              <w:t>White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Paper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May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2000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proofErr w:type="spellStart"/>
            <w:r w:rsidRPr="00AE6B45">
              <w:rPr>
                <w:b/>
                <w:bCs/>
                <w:lang w:val="sr-Cyrl-CS"/>
              </w:rPr>
              <w:t>Thomas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 J. </w:t>
            </w:r>
            <w:proofErr w:type="spellStart"/>
            <w:r w:rsidRPr="00AE6B45">
              <w:rPr>
                <w:b/>
                <w:bCs/>
                <w:lang w:val="sr-Cyrl-CS"/>
              </w:rPr>
              <w:t>Cova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, (1999). </w:t>
            </w:r>
            <w:r w:rsidRPr="00AE6B45">
              <w:rPr>
                <w:lang w:val="sr-Cyrl-CS"/>
              </w:rPr>
              <w:t xml:space="preserve">GIS in </w:t>
            </w:r>
            <w:proofErr w:type="spellStart"/>
            <w:r w:rsidRPr="00AE6B45">
              <w:rPr>
                <w:lang w:val="sr-Cyrl-CS"/>
              </w:rPr>
              <w:t>emergency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management</w:t>
            </w:r>
            <w:proofErr w:type="spellEnd"/>
            <w:r w:rsidRPr="00AE6B45">
              <w:rPr>
                <w:lang w:val="sr-Cyrl-CS"/>
              </w:rPr>
              <w:t xml:space="preserve">. </w:t>
            </w:r>
            <w:proofErr w:type="spellStart"/>
            <w:r w:rsidRPr="00AE6B45">
              <w:rPr>
                <w:i/>
                <w:iCs/>
                <w:lang w:val="sr-Cyrl-CS"/>
              </w:rPr>
              <w:t>Geographical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information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systems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( 2) </w:t>
            </w:r>
            <w:r w:rsidRPr="00AE6B45">
              <w:rPr>
                <w:lang w:val="sr-Cyrl-CS"/>
              </w:rPr>
              <w:t xml:space="preserve">(845-858). John </w:t>
            </w:r>
            <w:proofErr w:type="spellStart"/>
            <w:r w:rsidRPr="00AE6B45">
              <w:rPr>
                <w:lang w:val="sr-Cyrl-CS"/>
              </w:rPr>
              <w:t>Wiley</w:t>
            </w:r>
            <w:proofErr w:type="spellEnd"/>
            <w:r w:rsidRPr="00AE6B45">
              <w:rPr>
                <w:lang w:val="sr-Cyrl-CS"/>
              </w:rPr>
              <w:t xml:space="preserve"> &amp; </w:t>
            </w:r>
            <w:proofErr w:type="spellStart"/>
            <w:r w:rsidRPr="00AE6B45">
              <w:rPr>
                <w:lang w:val="sr-Cyrl-CS"/>
              </w:rPr>
              <w:t>Sons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New</w:t>
            </w:r>
            <w:proofErr w:type="spellEnd"/>
            <w:r w:rsidRPr="00AE6B45">
              <w:rPr>
                <w:lang w:val="sr-Cyrl-CS"/>
              </w:rPr>
              <w:t xml:space="preserve"> York </w:t>
            </w:r>
          </w:p>
        </w:tc>
      </w:tr>
      <w:tr w:rsidR="00730865" w:rsidRPr="00AE6B45" w:rsidTr="00485BB1">
        <w:tc>
          <w:tcPr>
            <w:tcW w:w="3992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наставе: 4</w:t>
            </w:r>
          </w:p>
        </w:tc>
        <w:tc>
          <w:tcPr>
            <w:tcW w:w="263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 3</w:t>
            </w:r>
          </w:p>
        </w:tc>
        <w:tc>
          <w:tcPr>
            <w:tcW w:w="3376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 1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AE6B45">
              <w:rPr>
                <w:lang w:val="sr-Cyrl-CS"/>
              </w:rPr>
              <w:t xml:space="preserve">Теоријска и практична настава  </w:t>
            </w:r>
          </w:p>
        </w:tc>
      </w:tr>
      <w:tr w:rsidR="00730865" w:rsidRPr="00AE6B45" w:rsidTr="00485BB1">
        <w:tc>
          <w:tcPr>
            <w:tcW w:w="10005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485BB1">
        <w:tc>
          <w:tcPr>
            <w:tcW w:w="3332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1978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79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71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485BB1">
        <w:tc>
          <w:tcPr>
            <w:tcW w:w="33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78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5</w:t>
            </w:r>
          </w:p>
        </w:tc>
        <w:tc>
          <w:tcPr>
            <w:tcW w:w="1979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71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50</w:t>
            </w:r>
          </w:p>
        </w:tc>
      </w:tr>
      <w:tr w:rsidR="00730865" w:rsidRPr="00AE6B45" w:rsidTr="00485BB1">
        <w:tc>
          <w:tcPr>
            <w:tcW w:w="33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1978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5</w:t>
            </w:r>
          </w:p>
        </w:tc>
        <w:tc>
          <w:tcPr>
            <w:tcW w:w="1979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71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485BB1">
        <w:tc>
          <w:tcPr>
            <w:tcW w:w="33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1978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40</w:t>
            </w:r>
          </w:p>
        </w:tc>
        <w:tc>
          <w:tcPr>
            <w:tcW w:w="1979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71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485BB1">
        <w:tc>
          <w:tcPr>
            <w:tcW w:w="3332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1978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79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71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797F57" w:rsidRPr="00AE6B45" w:rsidRDefault="00797F57" w:rsidP="00730865">
      <w:pPr>
        <w:rPr>
          <w:lang w:val="sr-Cyrl-CS"/>
        </w:rPr>
      </w:pPr>
    </w:p>
    <w:p w:rsidR="00797F57" w:rsidRPr="00AE6B45" w:rsidRDefault="00797F57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19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3"/>
        <w:gridCol w:w="774"/>
        <w:gridCol w:w="1547"/>
        <w:gridCol w:w="1549"/>
        <w:gridCol w:w="773"/>
        <w:gridCol w:w="2693"/>
      </w:tblGrid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програм: Студије управљања ризиком од елементарних и других непогода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</w:t>
            </w:r>
            <w:r w:rsidRPr="00AE6B45">
              <w:rPr>
                <w:b/>
                <w:bCs/>
                <w:color w:val="000000"/>
                <w:lang w:val="sr-Cyrl-CS"/>
              </w:rPr>
              <w:t>Управљање системом обнове и помоћи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 проф. др Ивица Ђорђевић, проф. др Слађана Бабић, проф.</w:t>
            </w:r>
            <w:r w:rsidR="00327B11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>др Жељко Иваниш, Мс Предраг Марић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6.00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AE6B45">
        <w:tc>
          <w:tcPr>
            <w:tcW w:w="9208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Циљ предмета: </w:t>
            </w:r>
            <w:r w:rsidRPr="00AE6B45">
              <w:rPr>
                <w:lang w:val="sr-Cyrl-CS"/>
              </w:rPr>
              <w:t xml:space="preserve">Студенти кроз изучавање овог предмета треба да се упознају са методологијом процене штете, терцијарном превенцијом, процедурама и начинима пружања помоћ и обнове након испољене елементарне непогоде. </w:t>
            </w:r>
          </w:p>
        </w:tc>
      </w:tr>
      <w:tr w:rsidR="00730865" w:rsidRPr="00AE6B45" w:rsidTr="00AE6B45">
        <w:tc>
          <w:tcPr>
            <w:tcW w:w="9208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Исход предмета: </w:t>
            </w:r>
            <w:r w:rsidRPr="00AE6B45">
              <w:rPr>
                <w:lang w:val="sr-Cyrl-CS"/>
              </w:rPr>
              <w:t xml:space="preserve">Способност јасног и целовитог сагледавања елемената процеса успешне обнове и пружања помоћи становништву и привредним субјектима на простору погођеном елементарним непогодама. </w:t>
            </w:r>
          </w:p>
        </w:tc>
      </w:tr>
      <w:tr w:rsidR="00730865" w:rsidRPr="00AE6B45" w:rsidTr="00AE6B45">
        <w:tc>
          <w:tcPr>
            <w:tcW w:w="9208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Садржај предмета: </w:t>
            </w:r>
            <w:r w:rsidRPr="00AE6B45">
              <w:rPr>
                <w:i/>
                <w:iCs/>
                <w:lang w:val="sr-Cyrl-CS"/>
              </w:rPr>
              <w:t>Теоријска настава:</w:t>
            </w:r>
            <w:r w:rsidRPr="00AE6B45">
              <w:rPr>
                <w:lang w:val="sr-Cyrl-CS"/>
              </w:rPr>
              <w:t xml:space="preserve">Систем обнове и помоћи: концепт и начела; национално законодавство и међународни механизми. Елементи система обнове и помоћи (Сви нивои система власти, комуналне и специјализоване службе, Здравствена и социјална заштита, Невладине и волонтерске организације, Привредни сектор, Грађани). Основни елементи обнове и помоћи (Предвиђања и постојећи планови; Процена актуелног стања и утицаја; Операционализација обнове и помоћи) Обнова друштвеног окружења: Сигурност и егзистенција; Здравствено збрињавање и психолошка помоћ. Санација и изградња простора: Објекти за становање; Привредно-индустријски комплекси; Фарме и пољопривредни погони; Објекти у државном власништву; критична инфраструктура; Животно окружење: Установе културе, Објекти за прераду отпада и загађујућих материја, очување биодиверзитета и екосистема. Економски амбијент: Задовољење потреба грађана, Оживљавање привредних активности, Обнова инфраструктуре, Отклањање макроекономских последица – интервенција владе. Осигурање и надокнада штете. Здравствена и социјална заштита у ванредним ситуацијама насталим због елементарних и других непогода. Најчешћа обољења и повреде у ванредним ситуацијама. Међународна здравствена сарадња и хуманитарна помоћ. Превенција заразних болести у ванредним ситуацијама. Психосоцијална подршка и помоћ у ванредним ситуацијама. Резилијенција и здрави стилови живота у припреми људских ресурса за реаговање у ванредним ситуацијама. Међународна сарадња  у области обнове и помоћи (функционална и институционална основа);  Нормативно-правни аспект  сарадње у области обнове и помоћи; Механизми и организације УН; Механизми и институције ЕУ; Регионалне организације и институције; Хуманитарне организације и њихова улога у области обнове и помоћи; међународно-правна заштита лица у случају катастрофа (људска права и природне катастрофе, хуманитарно право и катастрофе). 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настава: </w:t>
            </w:r>
            <w:r w:rsidRPr="00AE6B45">
              <w:rPr>
                <w:lang w:val="sr-Cyrl-CS"/>
              </w:rPr>
              <w:t xml:space="preserve">Обезбедити учеснике у процесу обнове и помоћи који би пренели своја искуства и запажања из праксе. За сваку од области организовати гостовање предавача, односно у сарадњи са Сектором за ванредне ситуације омогућити разговор са оперативцима на терену. </w:t>
            </w:r>
          </w:p>
        </w:tc>
      </w:tr>
      <w:tr w:rsidR="00730865" w:rsidRPr="00AE6B45" w:rsidTr="00AE6B45">
        <w:tc>
          <w:tcPr>
            <w:tcW w:w="9208" w:type="dxa"/>
            <w:gridSpan w:val="6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Литература:</w:t>
            </w:r>
          </w:p>
          <w:p w:rsidR="00730865" w:rsidRPr="00AE6B45" w:rsidRDefault="00730865" w:rsidP="00730865">
            <w:pPr>
              <w:numPr>
                <w:ilvl w:val="0"/>
                <w:numId w:val="13"/>
              </w:numPr>
              <w:rPr>
                <w:lang w:val="sr-Cyrl-CS"/>
              </w:rPr>
            </w:pPr>
            <w:proofErr w:type="spellStart"/>
            <w:r w:rsidRPr="00AE6B45">
              <w:rPr>
                <w:i/>
                <w:iCs/>
                <w:lang w:val="sr-Cyrl-CS"/>
              </w:rPr>
              <w:t>Handbook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for </w:t>
            </w:r>
            <w:proofErr w:type="spellStart"/>
            <w:r w:rsidRPr="00AE6B45">
              <w:rPr>
                <w:i/>
                <w:iCs/>
                <w:lang w:val="sr-Cyrl-CS"/>
              </w:rPr>
              <w:t>Estimating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the </w:t>
            </w:r>
            <w:proofErr w:type="spellStart"/>
            <w:r w:rsidRPr="00AE6B45">
              <w:rPr>
                <w:i/>
                <w:iCs/>
                <w:lang w:val="sr-Cyrl-CS"/>
              </w:rPr>
              <w:t>Socio</w:t>
            </w:r>
            <w:proofErr w:type="spellEnd"/>
            <w:r w:rsidRPr="00AE6B45">
              <w:rPr>
                <w:i/>
                <w:iCs/>
                <w:lang w:val="sr-Cyrl-CS"/>
              </w:rPr>
              <w:t>-</w:t>
            </w:r>
            <w:proofErr w:type="spellStart"/>
            <w:r w:rsidRPr="00AE6B45">
              <w:rPr>
                <w:i/>
                <w:iCs/>
                <w:lang w:val="sr-Cyrl-CS"/>
              </w:rPr>
              <w:t>economic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and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Environmental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lang w:val="sr-Cyrl-CS"/>
              </w:rPr>
              <w:t>Effects</w:t>
            </w:r>
            <w:proofErr w:type="spellEnd"/>
            <w:r w:rsidRPr="00AE6B45">
              <w:rPr>
                <w:i/>
                <w:iCs/>
                <w:lang w:val="sr-Cyrl-CS"/>
              </w:rPr>
              <w:t xml:space="preserve"> of </w:t>
            </w:r>
            <w:proofErr w:type="spellStart"/>
            <w:r w:rsidRPr="00AE6B45">
              <w:rPr>
                <w:i/>
                <w:iCs/>
                <w:lang w:val="sr-Cyrl-CS"/>
              </w:rPr>
              <w:t>Disasters</w:t>
            </w:r>
            <w:proofErr w:type="spellEnd"/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 w:eastAsia="en-US"/>
              </w:rPr>
              <w:t>Economic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Commission</w:t>
            </w:r>
            <w:proofErr w:type="spellEnd"/>
            <w:r w:rsidRPr="00AE6B45">
              <w:rPr>
                <w:lang w:val="sr-Cyrl-CS" w:eastAsia="en-US"/>
              </w:rPr>
              <w:t xml:space="preserve"> for Latin </w:t>
            </w:r>
            <w:proofErr w:type="spellStart"/>
            <w:r w:rsidRPr="00AE6B45">
              <w:rPr>
                <w:lang w:val="sr-Cyrl-CS" w:eastAsia="en-US"/>
              </w:rPr>
              <w:t>America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and</w:t>
            </w:r>
            <w:proofErr w:type="spellEnd"/>
            <w:r w:rsidRPr="00AE6B45">
              <w:rPr>
                <w:lang w:val="sr-Cyrl-CS" w:eastAsia="en-US"/>
              </w:rPr>
              <w:t xml:space="preserve"> the </w:t>
            </w:r>
            <w:proofErr w:type="spellStart"/>
            <w:r w:rsidRPr="00AE6B45">
              <w:rPr>
                <w:lang w:val="sr-Cyrl-CS" w:eastAsia="en-US"/>
              </w:rPr>
              <w:t>Caribbean</w:t>
            </w:r>
            <w:proofErr w:type="spellEnd"/>
            <w:r w:rsidRPr="00AE6B45">
              <w:rPr>
                <w:lang w:val="sr-Cyrl-CS" w:eastAsia="en-US"/>
              </w:rPr>
              <w:t xml:space="preserve">, </w:t>
            </w:r>
            <w:proofErr w:type="spellStart"/>
            <w:r w:rsidRPr="00AE6B45">
              <w:rPr>
                <w:lang w:val="sr-Cyrl-CS" w:eastAsia="en-US"/>
              </w:rPr>
              <w:t>United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Nations</w:t>
            </w:r>
            <w:proofErr w:type="spellEnd"/>
            <w:r w:rsidRPr="00AE6B45">
              <w:rPr>
                <w:lang w:val="sr-Cyrl-CS" w:eastAsia="en-US"/>
              </w:rPr>
              <w:t xml:space="preserve">, </w:t>
            </w:r>
            <w:proofErr w:type="spellStart"/>
            <w:r w:rsidRPr="00AE6B45">
              <w:rPr>
                <w:lang w:val="sr-Cyrl-CS" w:eastAsia="en-US"/>
              </w:rPr>
              <w:t>Economic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Commission</w:t>
            </w:r>
            <w:proofErr w:type="spellEnd"/>
            <w:r w:rsidRPr="00AE6B45">
              <w:rPr>
                <w:lang w:val="sr-Cyrl-CS" w:eastAsia="en-US"/>
              </w:rPr>
              <w:t xml:space="preserve"> for Latin </w:t>
            </w:r>
            <w:proofErr w:type="spellStart"/>
            <w:r w:rsidRPr="00AE6B45">
              <w:rPr>
                <w:lang w:val="sr-Cyrl-CS" w:eastAsia="en-US"/>
              </w:rPr>
              <w:t>America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and</w:t>
            </w:r>
            <w:proofErr w:type="spellEnd"/>
            <w:r w:rsidRPr="00AE6B45">
              <w:rPr>
                <w:lang w:val="sr-Cyrl-CS" w:eastAsia="en-US"/>
              </w:rPr>
              <w:t xml:space="preserve"> the </w:t>
            </w:r>
            <w:proofErr w:type="spellStart"/>
            <w:r w:rsidRPr="00AE6B45">
              <w:rPr>
                <w:lang w:val="sr-Cyrl-CS" w:eastAsia="en-US"/>
              </w:rPr>
              <w:t>Caribbean</w:t>
            </w:r>
            <w:proofErr w:type="spellEnd"/>
            <w:r w:rsidRPr="00AE6B45">
              <w:rPr>
                <w:lang w:val="sr-Cyrl-CS" w:eastAsia="en-US"/>
              </w:rPr>
              <w:t xml:space="preserve"> (ECLAC) </w:t>
            </w:r>
            <w:proofErr w:type="spellStart"/>
            <w:r w:rsidRPr="00AE6B45">
              <w:rPr>
                <w:lang w:val="sr-Cyrl-CS" w:eastAsia="en-US"/>
              </w:rPr>
              <w:t>and</w:t>
            </w:r>
            <w:proofErr w:type="spellEnd"/>
            <w:r w:rsidRPr="00AE6B45">
              <w:rPr>
                <w:lang w:val="sr-Cyrl-CS" w:eastAsia="en-US"/>
              </w:rPr>
              <w:t xml:space="preserve"> International </w:t>
            </w:r>
            <w:proofErr w:type="spellStart"/>
            <w:r w:rsidRPr="00AE6B45">
              <w:rPr>
                <w:lang w:val="sr-Cyrl-CS" w:eastAsia="en-US"/>
              </w:rPr>
              <w:t>Bank</w:t>
            </w:r>
            <w:proofErr w:type="spellEnd"/>
            <w:r w:rsidRPr="00AE6B45">
              <w:rPr>
                <w:lang w:val="sr-Cyrl-CS" w:eastAsia="en-US"/>
              </w:rPr>
              <w:t xml:space="preserve"> for </w:t>
            </w:r>
            <w:proofErr w:type="spellStart"/>
            <w:r w:rsidRPr="00AE6B45">
              <w:rPr>
                <w:lang w:val="sr-Cyrl-CS" w:eastAsia="en-US"/>
              </w:rPr>
              <w:t>Reconstruction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and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Development</w:t>
            </w:r>
            <w:proofErr w:type="spellEnd"/>
            <w:r w:rsidRPr="00AE6B45">
              <w:rPr>
                <w:lang w:val="sr-Cyrl-CS" w:eastAsia="en-US"/>
              </w:rPr>
              <w:t xml:space="preserve"> (The</w:t>
            </w:r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World</w:t>
            </w:r>
            <w:proofErr w:type="spellEnd"/>
            <w:r w:rsidRPr="00AE6B45">
              <w:rPr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lang w:val="sr-Cyrl-CS" w:eastAsia="en-US"/>
              </w:rPr>
              <w:t>Bank</w:t>
            </w:r>
            <w:proofErr w:type="spellEnd"/>
            <w:r w:rsidRPr="00AE6B45">
              <w:rPr>
                <w:lang w:val="sr-Cyrl-CS" w:eastAsia="en-US"/>
              </w:rPr>
              <w:t>), 2003.</w:t>
            </w:r>
          </w:p>
          <w:p w:rsidR="00730865" w:rsidRPr="00AE6B45" w:rsidRDefault="00730865" w:rsidP="00730865">
            <w:pPr>
              <w:numPr>
                <w:ilvl w:val="0"/>
                <w:numId w:val="13"/>
              </w:num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Вујовић,Р., Управљање ризицима и осигурање, Универзитет </w:t>
            </w:r>
            <w:proofErr w:type="spellStart"/>
            <w:r w:rsidRPr="00AE6B45">
              <w:rPr>
                <w:lang w:val="sr-Cyrl-CS"/>
              </w:rPr>
              <w:t>Сингидунум</w:t>
            </w:r>
            <w:proofErr w:type="spellEnd"/>
            <w:r w:rsidRPr="00AE6B45">
              <w:rPr>
                <w:lang w:val="sr-Cyrl-CS"/>
              </w:rPr>
              <w:t>, Београд,2009.</w:t>
            </w:r>
          </w:p>
          <w:p w:rsidR="00730865" w:rsidRPr="00AE6B45" w:rsidRDefault="00730865" w:rsidP="00730865">
            <w:pPr>
              <w:numPr>
                <w:ilvl w:val="0"/>
                <w:numId w:val="13"/>
              </w:numPr>
              <w:rPr>
                <w:lang w:val="sr-Cyrl-CS"/>
              </w:rPr>
            </w:pPr>
            <w:proofErr w:type="spellStart"/>
            <w:r w:rsidRPr="00AE6B45">
              <w:rPr>
                <w:lang w:val="sr-Cyrl-CS"/>
              </w:rPr>
              <w:t>Буљбашић</w:t>
            </w:r>
            <w:proofErr w:type="spellEnd"/>
            <w:r w:rsidRPr="00AE6B45">
              <w:rPr>
                <w:lang w:val="sr-Cyrl-CS"/>
              </w:rPr>
              <w:t xml:space="preserve">,С. Ћук,М., Миленковић,Ј., Гајић,Д., Приручник за деловање Центра за социјални рад у ванредним ситуацијама изазваним природним несрећама, Федерално министарство рада и социјалне политике,  Министарство здравља и социјалне заштите Републике Српске, Сарајево, 2015. </w:t>
            </w:r>
          </w:p>
          <w:p w:rsidR="00730865" w:rsidRPr="00AE6B45" w:rsidRDefault="00730865" w:rsidP="00730865">
            <w:pPr>
              <w:numPr>
                <w:ilvl w:val="0"/>
                <w:numId w:val="13"/>
              </w:numPr>
              <w:rPr>
                <w:lang w:val="sr-Cyrl-CS"/>
              </w:rPr>
            </w:pPr>
            <w:r w:rsidRPr="00AE6B45">
              <w:rPr>
                <w:spacing w:val="-2"/>
                <w:lang w:val="sr-Cyrl-CS"/>
              </w:rPr>
              <w:t>Милосављевић Б., (2015</w:t>
            </w:r>
            <w:r w:rsidRPr="00AE6B45">
              <w:rPr>
                <w:b/>
                <w:bCs/>
                <w:spacing w:val="-2"/>
                <w:lang w:val="sr-Cyrl-CS"/>
              </w:rPr>
              <w:t xml:space="preserve">) </w:t>
            </w:r>
            <w:r w:rsidRPr="00AE6B45">
              <w:rPr>
                <w:lang w:val="sr-Cyrl-CS"/>
              </w:rPr>
              <w:t>Међународна сарадња у области смањења ризика од катастрофа, правни записи, број  1, Београд стр. 52-84.</w:t>
            </w:r>
          </w:p>
          <w:p w:rsidR="00730865" w:rsidRPr="00AE6B45" w:rsidRDefault="00730865" w:rsidP="00730865">
            <w:pPr>
              <w:numPr>
                <w:ilvl w:val="0"/>
                <w:numId w:val="13"/>
              </w:num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International </w:t>
            </w:r>
            <w:proofErr w:type="spellStart"/>
            <w:r w:rsidRPr="00AE6B45">
              <w:rPr>
                <w:lang w:val="sr-Cyrl-CS"/>
              </w:rPr>
              <w:t>Recovery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Platform</w:t>
            </w:r>
            <w:proofErr w:type="spellEnd"/>
            <w:r w:rsidRPr="00AE6B45">
              <w:rPr>
                <w:lang w:val="sr-Cyrl-CS"/>
              </w:rPr>
              <w:t xml:space="preserve">: </w:t>
            </w:r>
            <w:r w:rsidRPr="00AE6B45">
              <w:rPr>
                <w:rFonts w:eastAsiaTheme="majorEastAsia"/>
                <w:lang w:val="sr-Cyrl-CS"/>
              </w:rPr>
              <w:t>http://www.recoveryplatform.org/</w:t>
            </w:r>
            <w:r w:rsidRPr="00AE6B45">
              <w:rPr>
                <w:lang w:val="sr-Cyrl-CS"/>
              </w:rPr>
              <w:t xml:space="preserve"> </w:t>
            </w:r>
          </w:p>
        </w:tc>
      </w:tr>
      <w:tr w:rsidR="00730865" w:rsidRPr="00AE6B45" w:rsidTr="00AE6B45">
        <w:tc>
          <w:tcPr>
            <w:tcW w:w="2952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активне наставе</w:t>
            </w:r>
          </w:p>
        </w:tc>
        <w:tc>
          <w:tcPr>
            <w:tcW w:w="2952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</w:t>
            </w:r>
          </w:p>
        </w:tc>
        <w:tc>
          <w:tcPr>
            <w:tcW w:w="3304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Методе извођења наставе </w:t>
            </w:r>
          </w:p>
        </w:tc>
      </w:tr>
      <w:tr w:rsidR="00730865" w:rsidRPr="00AE6B45" w:rsidTr="00AE6B45">
        <w:tc>
          <w:tcPr>
            <w:tcW w:w="9208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2214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213" w:type="dxa"/>
            <w:gridSpan w:val="2"/>
            <w:vAlign w:val="center"/>
          </w:tcPr>
          <w:p w:rsidR="00730865" w:rsidRPr="00AE6B45" w:rsidRDefault="00730865" w:rsidP="00625D4B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  <w:tc>
          <w:tcPr>
            <w:tcW w:w="2214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567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AE6B45">
        <w:tc>
          <w:tcPr>
            <w:tcW w:w="2214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213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214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567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214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213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214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567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50</w:t>
            </w:r>
          </w:p>
        </w:tc>
      </w:tr>
      <w:tr w:rsidR="00730865" w:rsidRPr="00AE6B45" w:rsidTr="00AE6B45">
        <w:tc>
          <w:tcPr>
            <w:tcW w:w="2214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213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  <w:tc>
          <w:tcPr>
            <w:tcW w:w="2214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567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214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213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214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567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957B46" w:rsidRPr="00AE6B45" w:rsidRDefault="00957B46" w:rsidP="00730865">
      <w:pPr>
        <w:rPr>
          <w:lang w:val="sr-Cyrl-CS"/>
        </w:rPr>
      </w:pPr>
    </w:p>
    <w:p w:rsidR="00957B46" w:rsidRPr="00AE6B45" w:rsidRDefault="00957B46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3"/>
        <w:gridCol w:w="753"/>
        <w:gridCol w:w="1548"/>
        <w:gridCol w:w="1554"/>
        <w:gridCol w:w="766"/>
        <w:gridCol w:w="2325"/>
      </w:tblGrid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Мониторинг, моделовање и приказивање ризика </w:t>
            </w:r>
            <w:r w:rsidRPr="00AE6B45">
              <w:rPr>
                <w:color w:val="000000"/>
                <w:lang w:val="sr-Cyrl-CS"/>
              </w:rPr>
              <w:t xml:space="preserve"> 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F7B28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</w:t>
            </w:r>
            <w:r w:rsidRPr="00AE6B45">
              <w:rPr>
                <w:i/>
                <w:iCs/>
                <w:color w:val="000000"/>
                <w:lang w:val="sr-Cyrl-CS"/>
              </w:rPr>
              <w:t xml:space="preserve"> 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проф. др Дејана Јовановић-Поповић, доц. др Дејан Радовић, Мр Виолета Јовановић, Mс  Јелена </w:t>
            </w:r>
            <w:proofErr w:type="spellStart"/>
            <w:r w:rsidRPr="00AE6B45">
              <w:rPr>
                <w:b/>
                <w:bCs/>
                <w:color w:val="000000"/>
                <w:lang w:val="sr-Cyrl-CS"/>
              </w:rPr>
              <w:t>Ћесаревић</w:t>
            </w:r>
            <w:proofErr w:type="spellEnd"/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Статус предмета: </w:t>
            </w:r>
            <w:r w:rsidRPr="00AE6B45">
              <w:rPr>
                <w:lang w:val="sr-Cyrl-CS"/>
              </w:rPr>
              <w:t>Изборни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5</w:t>
            </w:r>
          </w:p>
        </w:tc>
      </w:tr>
      <w:tr w:rsidR="00730865" w:rsidRPr="00AE6B45" w:rsidTr="00AE6B45"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Циљ предмета: </w:t>
            </w:r>
            <w:r w:rsidRPr="00AE6B45">
              <w:rPr>
                <w:lang w:val="sr-Cyrl-CS"/>
              </w:rPr>
              <w:t>Стицање знања о методама праћења и контроле квалитета ризика од елементарних и других непогода. Упознавање са начином на који је уз коришћење географских информационих система могуће формирати квалитативну, квантитативну и визуелну презентацију садржаја који су у реалном окружењу ризика од елементарних и других непогода</w:t>
            </w:r>
          </w:p>
        </w:tc>
      </w:tr>
      <w:tr w:rsidR="00730865" w:rsidRPr="00AE6B45" w:rsidTr="00AE6B45"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Исход предмета: </w:t>
            </w:r>
            <w:r w:rsidRPr="00AE6B45">
              <w:rPr>
                <w:lang w:val="sr-Cyrl-CS"/>
              </w:rPr>
              <w:t>Оспособљеност за идентификацију</w:t>
            </w:r>
            <w:r w:rsidR="00327B11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и контролу ризика од елементарних и других непогода, одабир приоритета, организацију и спровођење њиховог праћења. Овладавање процесом формирања специфичних модела у географским информационим системима који адекватно презентују различите ризичне ситуације.</w:t>
            </w:r>
          </w:p>
        </w:tc>
      </w:tr>
      <w:tr w:rsidR="00730865" w:rsidRPr="00AE6B45" w:rsidTr="00AE6B45"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  <w:r w:rsidRPr="00AE6B45">
              <w:rPr>
                <w:i/>
                <w:iCs/>
                <w:lang w:val="sr-Cyrl-CS"/>
              </w:rPr>
              <w:t>Теоријска настава: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Мониторинг, општи појмови. Улога мониторинга. Циљеви мониторинга. Класификација мониторинга.  Глобални систем мониторинга ризика од природних катастрофа. Национални мониторинг. Структура мониторинга. Планирање и функционисање система мониторинга. Планирање мреже мониторинга. Неопходни ресурси и ограничења. Пројектовање мреже. Конфигурација мреже. Систем даљинског преноса података. Структурна поузданост мреже. Обрада података у мрежама мониторинга. Организациона структура мреже. Мерне станице и системи мреже мониторинга. Аутоматизовани системи мониторинга. Концепција организације података по принципу тематских лејера. Тема</w:t>
            </w:r>
            <w:r w:rsidR="00327B11">
              <w:rPr>
                <w:lang w:val="sr-Cyrl-CS"/>
              </w:rPr>
              <w:t>т</w:t>
            </w:r>
            <w:r w:rsidRPr="00AE6B45">
              <w:rPr>
                <w:lang w:val="sr-Cyrl-CS"/>
              </w:rPr>
              <w:t>ски лејери који су од интереса за приказивање и анализу типова непогода. Формирање и организација просторних и атрибутских података. Интеграција векторских података са базом података. Тематски и тополошки упити над подацима. Анализа и визуелизације.</w:t>
            </w:r>
          </w:p>
          <w:p w:rsidR="00730865" w:rsidRPr="00AE6B45" w:rsidRDefault="00730865" w:rsidP="00327B11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Практична настава</w:t>
            </w:r>
            <w:r w:rsidRPr="00327B11">
              <w:rPr>
                <w:iCs/>
                <w:lang w:val="sr-Cyrl-CS"/>
              </w:rPr>
              <w:t>:</w:t>
            </w:r>
            <w:r w:rsidR="00327B11">
              <w:rPr>
                <w:i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Практична настава: на терeну - упознавање са радом аутоматизованих и осталих система мониторинга ризика од елементарних непогода. Израда карте ризика од елементарних непог</w:t>
            </w:r>
            <w:r w:rsidR="00327B11">
              <w:rPr>
                <w:lang w:val="sr-Cyrl-CS"/>
              </w:rPr>
              <w:t>о</w:t>
            </w:r>
            <w:r w:rsidRPr="00AE6B45">
              <w:rPr>
                <w:lang w:val="sr-Cyrl-CS"/>
              </w:rPr>
              <w:t>да. Израда тематских карата просторне дистрибуције непогода по општинама за територију Републике Србије на основу доступних података за период 1980. – 2013. година.</w:t>
            </w:r>
          </w:p>
        </w:tc>
      </w:tr>
      <w:tr w:rsidR="00730865" w:rsidRPr="00AE6B45" w:rsidTr="00AE6B45">
        <w:tc>
          <w:tcPr>
            <w:tcW w:w="9621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Литература: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1. </w:t>
            </w:r>
            <w:proofErr w:type="spellStart"/>
            <w:r w:rsidRPr="00AE6B45">
              <w:rPr>
                <w:lang w:val="sr-Cyrl-CS"/>
              </w:rPr>
              <w:t>Кубуровић</w:t>
            </w:r>
            <w:proofErr w:type="spellEnd"/>
            <w:r w:rsidRPr="00AE6B45">
              <w:rPr>
                <w:lang w:val="sr-Cyrl-CS"/>
              </w:rPr>
              <w:t xml:space="preserve"> М., Петров А., Заштита животне средине, Машински </w:t>
            </w:r>
            <w:proofErr w:type="spellStart"/>
            <w:r w:rsidRPr="00AE6B45">
              <w:rPr>
                <w:lang w:val="sr-Cyrl-CS"/>
              </w:rPr>
              <w:t>фак</w:t>
            </w:r>
            <w:proofErr w:type="spellEnd"/>
            <w:r w:rsidRPr="00AE6B45">
              <w:rPr>
                <w:lang w:val="sr-Cyrl-CS"/>
              </w:rPr>
              <w:t>. СМЕИТС, Београд, 1994.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2. Жарковић Д., Загађење и заштита воде, Београдска политехника, Београд, 2009.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3. </w:t>
            </w:r>
            <w:proofErr w:type="spellStart"/>
            <w:r w:rsidRPr="00AE6B45">
              <w:rPr>
                <w:lang w:val="sr-Cyrl-CS"/>
              </w:rPr>
              <w:t>Ђармати</w:t>
            </w:r>
            <w:proofErr w:type="spellEnd"/>
            <w:r w:rsidRPr="00AE6B45">
              <w:rPr>
                <w:lang w:val="sr-Cyrl-CS"/>
              </w:rPr>
              <w:t xml:space="preserve"> Ш., Загађење и заштита ваздуха, Београдска политехника, Београд, 2007</w:t>
            </w:r>
          </w:p>
          <w:p w:rsidR="00730865" w:rsidRPr="00AE6B45" w:rsidRDefault="00730865" w:rsidP="00AE6B45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E6B45">
              <w:rPr>
                <w:lang w:val="sr-Cyrl-CS"/>
              </w:rPr>
              <w:t>4.</w:t>
            </w:r>
            <w:r w:rsidR="00154162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Милосављевић, М., (1988.): </w:t>
            </w:r>
            <w:proofErr w:type="spellStart"/>
            <w:r w:rsidRPr="00AE6B45">
              <w:rPr>
                <w:lang w:val="sr-Cyrl-CS"/>
              </w:rPr>
              <w:t>Метеорлогија</w:t>
            </w:r>
            <w:proofErr w:type="spellEnd"/>
            <w:r w:rsidRPr="00AE6B45">
              <w:rPr>
                <w:lang w:val="sr-Cyrl-CS"/>
              </w:rPr>
              <w:t>, Научна књига, Београд;</w:t>
            </w:r>
          </w:p>
          <w:p w:rsidR="00730865" w:rsidRPr="00AE6B45" w:rsidRDefault="00730865" w:rsidP="00AE6B45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E6B45">
              <w:rPr>
                <w:lang w:val="sr-Cyrl-CS"/>
              </w:rPr>
              <w:t>5.</w:t>
            </w:r>
            <w:r w:rsidR="00154162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Перишић,  М., (2009.): </w:t>
            </w:r>
            <w:proofErr w:type="spellStart"/>
            <w:r w:rsidRPr="00AE6B45">
              <w:rPr>
                <w:lang w:val="sr-Cyrl-CS"/>
              </w:rPr>
              <w:t>Противградни</w:t>
            </w:r>
            <w:proofErr w:type="spellEnd"/>
            <w:r w:rsidRPr="00AE6B45">
              <w:rPr>
                <w:lang w:val="sr-Cyrl-CS"/>
              </w:rPr>
              <w:t xml:space="preserve"> систем, Београд.</w:t>
            </w:r>
          </w:p>
          <w:p w:rsidR="00730865" w:rsidRPr="00AE6B45" w:rsidRDefault="00730865" w:rsidP="00AE6B45">
            <w:pPr>
              <w:pStyle w:val="ListParagraph"/>
              <w:ind w:left="0"/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>6.</w:t>
            </w:r>
            <w:r w:rsidR="00154162">
              <w:rPr>
                <w:sz w:val="20"/>
                <w:szCs w:val="20"/>
                <w:lang w:val="sr-Cyrl-CS"/>
              </w:rPr>
              <w:t xml:space="preserve"> </w:t>
            </w:r>
            <w:r w:rsidRPr="00AE6B45">
              <w:rPr>
                <w:sz w:val="20"/>
                <w:szCs w:val="20"/>
                <w:lang w:val="sr-Cyrl-CS"/>
              </w:rPr>
              <w:t xml:space="preserve">Дукић, Д., (1988.):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Климатологија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, Научна књига, Београд </w:t>
            </w:r>
          </w:p>
          <w:p w:rsidR="00730865" w:rsidRPr="00AE6B45" w:rsidRDefault="00730865" w:rsidP="00AE6B45">
            <w:pPr>
              <w:pStyle w:val="ListParagraph"/>
              <w:ind w:left="0"/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>7.</w:t>
            </w:r>
            <w:r w:rsidR="00154162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Burrough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P.A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.,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McDonnell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R.A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., (1998). </w:t>
            </w:r>
            <w:r w:rsidRPr="00AE6B45">
              <w:rPr>
                <w:sz w:val="20"/>
                <w:szCs w:val="20"/>
                <w:lang w:val="sr-Cyrl-CS"/>
              </w:rPr>
              <w:t xml:space="preserve">(prevod s engleskog: Bajat, B., Blagojević, D. (2006) Principi geografskih informacionih sistema,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Dedraplast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>, Beograd</w:t>
            </w:r>
          </w:p>
          <w:p w:rsidR="00730865" w:rsidRPr="00AE6B45" w:rsidRDefault="00730865" w:rsidP="00AE6B45">
            <w:pPr>
              <w:pStyle w:val="ListParagraph"/>
              <w:ind w:left="0"/>
              <w:rPr>
                <w:i/>
                <w:iCs/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>8.</w:t>
            </w:r>
            <w:r w:rsidR="00154162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Russ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 Johnson (2000) </w:t>
            </w:r>
            <w:r w:rsidRPr="00AE6B45">
              <w:rPr>
                <w:sz w:val="20"/>
                <w:szCs w:val="20"/>
                <w:lang w:val="sr-Cyrl-CS"/>
              </w:rPr>
              <w:t xml:space="preserve">GIS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Technology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for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Disasters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and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Emergency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Management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An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ESRI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White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Paper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May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2000</w:t>
            </w:r>
          </w:p>
          <w:p w:rsidR="00730865" w:rsidRPr="00AE6B45" w:rsidRDefault="00730865" w:rsidP="00AE6B45">
            <w:pPr>
              <w:pStyle w:val="ListParagraph"/>
              <w:ind w:left="0"/>
              <w:rPr>
                <w:sz w:val="20"/>
                <w:szCs w:val="20"/>
                <w:lang w:val="sr-Cyrl-CS"/>
              </w:rPr>
            </w:pPr>
            <w:r w:rsidRPr="00AE6B45">
              <w:rPr>
                <w:i/>
                <w:iCs/>
                <w:sz w:val="20"/>
                <w:szCs w:val="20"/>
                <w:lang w:val="sr-Cyrl-CS"/>
              </w:rPr>
              <w:t>9.</w:t>
            </w:r>
            <w:r w:rsidR="00154162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Thomas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 J. </w:t>
            </w:r>
            <w:proofErr w:type="spellStart"/>
            <w:r w:rsidRPr="00AE6B45">
              <w:rPr>
                <w:b/>
                <w:bCs/>
                <w:sz w:val="20"/>
                <w:szCs w:val="20"/>
                <w:lang w:val="sr-Cyrl-CS"/>
              </w:rPr>
              <w:t>Cova</w:t>
            </w:r>
            <w:proofErr w:type="spellEnd"/>
            <w:r w:rsidRPr="00AE6B45">
              <w:rPr>
                <w:b/>
                <w:bCs/>
                <w:sz w:val="20"/>
                <w:szCs w:val="20"/>
                <w:lang w:val="sr-Cyrl-CS"/>
              </w:rPr>
              <w:t xml:space="preserve">, (1999). </w:t>
            </w:r>
            <w:r w:rsidRPr="00AE6B45">
              <w:rPr>
                <w:sz w:val="20"/>
                <w:szCs w:val="20"/>
                <w:lang w:val="sr-Cyrl-CS"/>
              </w:rPr>
              <w:t xml:space="preserve">GIS in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emergency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management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Geographical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information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sz w:val="20"/>
                <w:szCs w:val="20"/>
                <w:lang w:val="sr-Cyrl-CS"/>
              </w:rPr>
              <w:t>systems</w:t>
            </w:r>
            <w:proofErr w:type="spellEnd"/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 ( 2) </w:t>
            </w:r>
            <w:r w:rsidRPr="00AE6B45">
              <w:rPr>
                <w:sz w:val="20"/>
                <w:szCs w:val="20"/>
                <w:lang w:val="sr-Cyrl-CS"/>
              </w:rPr>
              <w:t xml:space="preserve">(845-858). John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Wiley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&amp;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Sons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New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York</w:t>
            </w:r>
          </w:p>
        </w:tc>
      </w:tr>
      <w:tr w:rsidR="00730865" w:rsidRPr="00AE6B45" w:rsidTr="00AE6B45"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 75</w:t>
            </w:r>
          </w:p>
        </w:tc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Теоријска настава: </w:t>
            </w:r>
            <w:r w:rsidRPr="00AE6B45">
              <w:rPr>
                <w:lang w:val="sr-Cyrl-CS"/>
              </w:rPr>
              <w:t>45</w:t>
            </w:r>
          </w:p>
        </w:tc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Практична настава: </w:t>
            </w:r>
            <w:r w:rsidRPr="00AE6B45">
              <w:rPr>
                <w:lang w:val="sr-Cyrl-CS"/>
              </w:rPr>
              <w:t>30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</w:t>
            </w:r>
            <w:r w:rsidR="00AF7B28"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Предавања, вежбе, консултације </w:t>
            </w:r>
          </w:p>
        </w:tc>
      </w:tr>
      <w:tr w:rsidR="00730865" w:rsidRPr="00AE6B45" w:rsidTr="00AE6B45">
        <w:tc>
          <w:tcPr>
            <w:tcW w:w="9621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AF7B28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</w:t>
            </w:r>
            <w:r w:rsidR="00730865" w:rsidRPr="00AE6B45">
              <w:rPr>
                <w:lang w:val="sr-Cyrl-CS"/>
              </w:rPr>
              <w:t>оена</w:t>
            </w: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405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AF7B28" w:rsidRPr="00AE6B45" w:rsidRDefault="00AF7B28" w:rsidP="00730865">
      <w:pPr>
        <w:rPr>
          <w:lang w:val="sr-Cyrl-CS"/>
        </w:rPr>
      </w:pPr>
    </w:p>
    <w:p w:rsidR="00AF7B28" w:rsidRPr="00AE6B45" w:rsidRDefault="00AF7B28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774"/>
        <w:gridCol w:w="1548"/>
        <w:gridCol w:w="1549"/>
        <w:gridCol w:w="773"/>
        <w:gridCol w:w="2323"/>
      </w:tblGrid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>Превенција ризика у области заштите критичне инфраструктуре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Наставник:  проф. др Милица Бошковић, 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проф. др Ивица Радовић, доц. др Ненад Путник, Мс Марина Филиповић.  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Статус предмета: </w:t>
            </w:r>
            <w:r w:rsidRPr="00AE6B45">
              <w:rPr>
                <w:lang w:val="sr-Cyrl-CS"/>
              </w:rPr>
              <w:t>Изборни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5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AE6B45">
        <w:tc>
          <w:tcPr>
            <w:tcW w:w="852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Циљ предмета: </w:t>
            </w:r>
            <w:r w:rsidRPr="00AE6B45">
              <w:rPr>
                <w:lang w:val="sr-Cyrl-CS"/>
              </w:rPr>
              <w:t>стицање и усвајање теоријских и практичних знања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у области смањења ризика и израде планова заштите и спасавања  критичне инфраструктуре у ванредним ситуацијама.</w:t>
            </w:r>
          </w:p>
        </w:tc>
      </w:tr>
      <w:tr w:rsidR="00730865" w:rsidRPr="00AE6B45" w:rsidTr="00AE6B45">
        <w:tc>
          <w:tcPr>
            <w:tcW w:w="852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Исход предмета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Након завршетка овог курса студенти ће бити способни да:  буду носиоци  и </w:t>
            </w:r>
            <w:proofErr w:type="spellStart"/>
            <w:r w:rsidRPr="00AE6B45">
              <w:rPr>
                <w:lang w:val="sr-Cyrl-CS"/>
              </w:rPr>
              <w:t>координатори</w:t>
            </w:r>
            <w:proofErr w:type="spellEnd"/>
            <w:r w:rsidRPr="00AE6B45">
              <w:rPr>
                <w:lang w:val="sr-Cyrl-CS"/>
              </w:rPr>
              <w:t xml:space="preserve"> израде планова смањења ризика у области заштите критичне </w:t>
            </w:r>
            <w:proofErr w:type="spellStart"/>
            <w:r w:rsidRPr="00AE6B45">
              <w:rPr>
                <w:lang w:val="sr-Cyrl-CS"/>
              </w:rPr>
              <w:t>инфраструктур</w:t>
            </w:r>
            <w:proofErr w:type="spellEnd"/>
            <w:r w:rsidRPr="00AE6B45">
              <w:rPr>
                <w:lang w:val="sr-Cyrl-CS"/>
              </w:rPr>
              <w:t xml:space="preserve">, раде планове заштите критичне инфраструктуре,   врше контролу процеса планирања и квалитета </w:t>
            </w:r>
            <w:proofErr w:type="spellStart"/>
            <w:r w:rsidRPr="00AE6B45">
              <w:rPr>
                <w:lang w:val="sr-Cyrl-CS"/>
              </w:rPr>
              <w:t>изарађених</w:t>
            </w:r>
            <w:proofErr w:type="spellEnd"/>
            <w:r w:rsidRPr="00AE6B45">
              <w:rPr>
                <w:lang w:val="sr-Cyrl-CS"/>
              </w:rPr>
              <w:t xml:space="preserve"> планских докумената заштите критичне инфраструктуре као и да учествују у процесу стручне едукације лица за послове планирања  заштите критичне инфраструктуре.</w:t>
            </w:r>
          </w:p>
        </w:tc>
      </w:tr>
      <w:tr w:rsidR="00730865" w:rsidRPr="00AE6B45" w:rsidTr="00AE6B45">
        <w:tc>
          <w:tcPr>
            <w:tcW w:w="852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Теоријска настава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Појмовно одређење критичне инфраструктуре и класификација критичних сектора. безбедносни ризици и претње критичним инфраструктурама. Политика ЕУ и технолошки развијених земаља на плану заштите критичне инфраструктуре. Специфичности угрожавања критичне инфраструктуре у земљама у транзицији. кризни менаџмент у функцији заштите критичне инфраструктуре. Међународни и европски прописи, мех</w:t>
            </w:r>
            <w:r w:rsidR="000036E4">
              <w:rPr>
                <w:lang w:val="sr-Cyrl-CS"/>
              </w:rPr>
              <w:t>а</w:t>
            </w:r>
            <w:r w:rsidRPr="00AE6B45">
              <w:rPr>
                <w:lang w:val="sr-Cyrl-CS"/>
              </w:rPr>
              <w:t>низми и  стандарди за заштиту критичне инфраструктуре;  Национални  стандарди и регулатива у области превенције и смањења ризика у области заштите критичне; Сектори критичне инфраструктуре у Р.</w:t>
            </w:r>
            <w:r w:rsidR="00AF7B28" w:rsidRPr="00AE6B45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Србији. Заштита критичне инфраструктуре у Републици Србији. Заштита критичне информационе инфраструктуре. Процена ризика по критичну инфраструктуру.  Израда планова смањења ризика и планова заштите критичне инфраструктуре у ванредним ситуацијама.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Разрада мера заштите критичне инфраструктуре по секторима.</w:t>
            </w:r>
          </w:p>
        </w:tc>
      </w:tr>
      <w:tr w:rsidR="00730865" w:rsidRPr="00AE6B45" w:rsidTr="00AE6B45">
        <w:tc>
          <w:tcPr>
            <w:tcW w:w="8529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Литература </w:t>
            </w:r>
          </w:p>
          <w:p w:rsidR="00730865" w:rsidRPr="00AE6B45" w:rsidRDefault="00730865" w:rsidP="00AE6B45">
            <w:pPr>
              <w:pStyle w:val="ListParagraph"/>
              <w:ind w:left="0"/>
              <w:jc w:val="left"/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>1.</w:t>
            </w:r>
            <w:r w:rsidR="00AF7B28" w:rsidRPr="00AE6B45">
              <w:rPr>
                <w:sz w:val="20"/>
                <w:szCs w:val="20"/>
                <w:lang w:val="sr-Cyrl-CS"/>
              </w:rPr>
              <w:t xml:space="preserve"> </w:t>
            </w:r>
            <w:r w:rsidRPr="00AE6B45">
              <w:rPr>
                <w:sz w:val="20"/>
                <w:szCs w:val="20"/>
                <w:lang w:val="sr-Cyrl-CS"/>
              </w:rPr>
              <w:t xml:space="preserve">Кековић, З., Савић, С.,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Комазец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. Н., Милошевић, М. и Јовановић, Д. (2011). </w:t>
            </w:r>
            <w:r w:rsidRPr="00AE6B45">
              <w:rPr>
                <w:i/>
                <w:iCs/>
                <w:sz w:val="20"/>
                <w:szCs w:val="20"/>
                <w:lang w:val="sr-Cyrl-CS"/>
              </w:rPr>
              <w:t>Процена ризика у заштити лица, имовине и пословања</w:t>
            </w:r>
            <w:r w:rsidRPr="00AE6B45">
              <w:rPr>
                <w:sz w:val="20"/>
                <w:szCs w:val="20"/>
                <w:lang w:val="sr-Cyrl-CS"/>
              </w:rPr>
              <w:t>. Београд: Центар за анализу ризика и управљање кризама.</w:t>
            </w:r>
          </w:p>
          <w:p w:rsidR="00730865" w:rsidRPr="00AE6B45" w:rsidRDefault="00730865" w:rsidP="00AE6B45">
            <w:pPr>
              <w:pStyle w:val="ListParagraph"/>
              <w:ind w:left="0"/>
              <w:jc w:val="left"/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 xml:space="preserve">2. Путник, Н., </w:t>
            </w:r>
            <w:proofErr w:type="spellStart"/>
            <w:r w:rsidRPr="00AE6B45">
              <w:rPr>
                <w:sz w:val="20"/>
                <w:szCs w:val="20"/>
                <w:lang w:val="sr-Cyrl-CS"/>
              </w:rPr>
              <w:t>Сајбер</w:t>
            </w:r>
            <w:proofErr w:type="spellEnd"/>
            <w:r w:rsidRPr="00AE6B45">
              <w:rPr>
                <w:sz w:val="20"/>
                <w:szCs w:val="20"/>
                <w:lang w:val="sr-Cyrl-CS"/>
              </w:rPr>
              <w:t xml:space="preserve"> простор и безбедносни изазови, Факултет безбедности, Београд, 2009.</w:t>
            </w:r>
          </w:p>
          <w:p w:rsidR="00730865" w:rsidRPr="00AE6B45" w:rsidRDefault="00730865" w:rsidP="00AE6B45">
            <w:pPr>
              <w:pStyle w:val="ListParagraph"/>
              <w:ind w:left="0"/>
              <w:jc w:val="left"/>
              <w:rPr>
                <w:sz w:val="20"/>
                <w:szCs w:val="20"/>
                <w:lang w:val="sr-Cyrl-CS"/>
              </w:rPr>
            </w:pPr>
            <w:r w:rsidRPr="00AE6B45">
              <w:rPr>
                <w:sz w:val="20"/>
                <w:szCs w:val="20"/>
                <w:lang w:val="sr-Cyrl-CS"/>
              </w:rPr>
              <w:t>3.</w:t>
            </w:r>
            <w:r w:rsidR="00AF7B28" w:rsidRPr="00AE6B45">
              <w:rPr>
                <w:sz w:val="20"/>
                <w:szCs w:val="20"/>
                <w:lang w:val="sr-Cyrl-CS"/>
              </w:rPr>
              <w:t xml:space="preserve"> </w:t>
            </w:r>
            <w:r w:rsidRPr="00AE6B45">
              <w:rPr>
                <w:sz w:val="20"/>
                <w:szCs w:val="20"/>
                <w:lang w:val="sr-Cyrl-CS"/>
              </w:rPr>
              <w:t xml:space="preserve">Бошковић,М., </w:t>
            </w:r>
            <w:r w:rsidRPr="00AE6B45">
              <w:rPr>
                <w:i/>
                <w:iCs/>
                <w:sz w:val="20"/>
                <w:szCs w:val="20"/>
                <w:lang w:val="sr-Cyrl-CS"/>
              </w:rPr>
              <w:t xml:space="preserve">Изазови индустријског друштва, </w:t>
            </w:r>
            <w:r w:rsidRPr="00AE6B45">
              <w:rPr>
                <w:sz w:val="20"/>
                <w:szCs w:val="20"/>
                <w:lang w:val="sr-Cyrl-CS"/>
              </w:rPr>
              <w:t xml:space="preserve">Факултет безбедности, Београд, </w:t>
            </w:r>
            <w:r w:rsidRPr="00AE6B45">
              <w:rPr>
                <w:i/>
                <w:iCs/>
                <w:sz w:val="20"/>
                <w:szCs w:val="20"/>
                <w:lang w:val="sr-Cyrl-CS"/>
              </w:rPr>
              <w:t>2009.</w:t>
            </w:r>
          </w:p>
        </w:tc>
      </w:tr>
      <w:tr w:rsidR="00730865" w:rsidRPr="00AE6B45" w:rsidTr="00AE6B45"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 75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Теоријска настава: </w:t>
            </w:r>
            <w:r w:rsidRPr="00AE6B45">
              <w:rPr>
                <w:lang w:val="sr-Cyrl-CS"/>
              </w:rPr>
              <w:t>45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Практична настава: </w:t>
            </w:r>
            <w:r w:rsidRPr="00AE6B45">
              <w:rPr>
                <w:lang w:val="sr-Cyrl-CS"/>
              </w:rPr>
              <w:t>30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Предавања, групне дискусије, студије случаја </w:t>
            </w:r>
          </w:p>
        </w:tc>
      </w:tr>
      <w:tr w:rsidR="00730865" w:rsidRPr="00AE6B45" w:rsidTr="00AE6B45">
        <w:tc>
          <w:tcPr>
            <w:tcW w:w="8529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2132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133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AE6B45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133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133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40</w:t>
            </w:r>
          </w:p>
        </w:tc>
      </w:tr>
      <w:tr w:rsidR="00730865" w:rsidRPr="00AE6B45" w:rsidTr="00AE6B45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33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133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AF7B28" w:rsidRPr="00AE6B45" w:rsidRDefault="00AF7B28" w:rsidP="00730865">
      <w:pPr>
        <w:rPr>
          <w:lang w:val="sr-Cyrl-CS"/>
        </w:rPr>
      </w:pPr>
    </w:p>
    <w:p w:rsidR="00AF7B28" w:rsidRPr="00AE6B45" w:rsidRDefault="00AF7B28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2"/>
        <w:gridCol w:w="711"/>
        <w:gridCol w:w="1421"/>
        <w:gridCol w:w="1422"/>
        <w:gridCol w:w="710"/>
        <w:gridCol w:w="3208"/>
      </w:tblGrid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lastRenderedPageBreak/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>Мере заштите и спасавања од елементарних непогода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Наставник</w:t>
            </w:r>
            <w:r w:rsidRPr="00AE6B45">
              <w:rPr>
                <w:i/>
                <w:iCs/>
                <w:color w:val="000000"/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>проф. др Јасмина Гачић, проф. др Слађана Бабић, проф. др Борис Кордић, доц.</w:t>
            </w:r>
            <w:r w:rsidR="00AF7B28"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>др Владимир М.</w:t>
            </w:r>
            <w:r w:rsidR="00AF7B28"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 xml:space="preserve">Цветковић, Мс Јелена </w:t>
            </w:r>
            <w:proofErr w:type="spellStart"/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>Ћесаревић</w:t>
            </w:r>
            <w:proofErr w:type="spellEnd"/>
            <w:r w:rsidRPr="00AE6B45">
              <w:rPr>
                <w:b/>
                <w:bCs/>
                <w:color w:val="000000"/>
                <w:sz w:val="19"/>
                <w:szCs w:val="19"/>
                <w:lang w:val="sr-Cyrl-CS"/>
              </w:rPr>
              <w:t xml:space="preserve"> 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Статус предмета: Изборни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Број ЕСПБ:  5.00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Циљ предмета: </w:t>
            </w:r>
            <w:r w:rsidRPr="00AE6B45">
              <w:rPr>
                <w:sz w:val="19"/>
                <w:szCs w:val="19"/>
                <w:lang w:val="sr-Cyrl-CS"/>
              </w:rPr>
              <w:t xml:space="preserve">Циљ изучавања наставних садржаја из предмета Мере заштите и спасавања од елементарних непогода огледа се у усвајању знања о  превентивним и оперативним мерама заштите и спасавања у условима елементарних непогода. Циљ је упознати студенте са Трагањем и спасавањем (SAR-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search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and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Rescue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) као системом који је установљен у свету од стране УН и двеју највећих организација ICAO и IMO.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Исход предмета:</w:t>
            </w:r>
            <w:r w:rsidR="005827DB">
              <w:rPr>
                <w:b/>
                <w:bCs/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Изучавањем наставних садржаја овог предмета, студенти стичу  професионалне компетенције за: организовање и спровођење превентивних и оперативних мера за одбрану од поплава, заштиту од земљотреса, организовање и извођење евакуације, збрињавање угрожених и настрадалих лица, РХБ заштиту, заштиту од пожара и експлозија, прву медицинску помоћ, психосоцијалну помоћ, асанацију терена, заштиту од метеоролошких опа</w:t>
            </w:r>
            <w:r w:rsidR="00AF7B28" w:rsidRPr="00AE6B45">
              <w:rPr>
                <w:sz w:val="19"/>
                <w:szCs w:val="19"/>
                <w:lang w:val="sr-Cyrl-CS"/>
              </w:rPr>
              <w:t>с</w:t>
            </w:r>
            <w:r w:rsidRPr="00AE6B45">
              <w:rPr>
                <w:sz w:val="19"/>
                <w:szCs w:val="19"/>
                <w:lang w:val="sr-Cyrl-CS"/>
              </w:rPr>
              <w:t>ности, заштиту од биосферских</w:t>
            </w:r>
            <w:r w:rsidR="00AF7B28" w:rsidRPr="00AE6B45">
              <w:rPr>
                <w:sz w:val="19"/>
                <w:szCs w:val="19"/>
                <w:lang w:val="sr-Cyrl-CS"/>
              </w:rPr>
              <w:t xml:space="preserve"> опасности, заштиту на непристу</w:t>
            </w:r>
            <w:r w:rsidRPr="00AE6B45">
              <w:rPr>
                <w:sz w:val="19"/>
                <w:szCs w:val="19"/>
                <w:lang w:val="sr-Cyrl-CS"/>
              </w:rPr>
              <w:t>пачним теренима, мере за отклањање последица елементарних непогода и сл. Након овог курса студент ће бити у стању да разумеју систем трагања и спасавања, уочи његову улогу и начин коришћења у ванредним ситуацијама, искористи си</w:t>
            </w:r>
            <w:r w:rsidR="00AF7B28" w:rsidRPr="00AE6B45">
              <w:rPr>
                <w:sz w:val="19"/>
                <w:szCs w:val="19"/>
                <w:lang w:val="sr-Cyrl-CS"/>
              </w:rPr>
              <w:t>с</w:t>
            </w:r>
            <w:r w:rsidRPr="00AE6B45">
              <w:rPr>
                <w:sz w:val="19"/>
                <w:szCs w:val="19"/>
                <w:lang w:val="sr-Cyrl-CS"/>
              </w:rPr>
              <w:t xml:space="preserve">тем трагања и спасавања у првом одговору на ванредне ситуације и тиме допринесе спасавању људи и средстава. 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Садржај предмета: 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Теоријска настава:  </w:t>
            </w:r>
            <w:r w:rsidRPr="00AE6B45">
              <w:rPr>
                <w:sz w:val="19"/>
                <w:szCs w:val="19"/>
                <w:lang w:val="sr-Cyrl-CS"/>
              </w:rPr>
              <w:t>Превентивне мере заштите од елементарних непогода; Мере заштите када прети непосредна опасност од испољавања елементарне непогоде; Мере заштит</w:t>
            </w:r>
            <w:r w:rsidR="00025DD5">
              <w:rPr>
                <w:sz w:val="19"/>
                <w:szCs w:val="19"/>
                <w:lang w:val="sr-Cyrl-CS"/>
              </w:rPr>
              <w:t>е</w:t>
            </w:r>
            <w:r w:rsidRPr="00AE6B45">
              <w:rPr>
                <w:sz w:val="19"/>
                <w:szCs w:val="19"/>
                <w:lang w:val="sr-Cyrl-CS"/>
              </w:rPr>
              <w:t xml:space="preserve"> и спасавања у току испољавања елементарне непогоде; мере отклањања последица елементарне непогоде.</w:t>
            </w:r>
            <w:r w:rsidR="00AF7B28" w:rsidRPr="00AE6B4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Мере заштите од земљотреса, поплава, пожара, метеоролошких опасности, биосферских опасности, техничко-технолошких опасности, евакуација, збрињавање угрожених и настрадалих, асанација територије, противепидемијске мере. Појам система трагања и спасавања и његова организација. Законска регулатива трагања и спасавања ( међународни прописи и обавезе  и домаћи прописи и уредбе).Основни појмови који се употребљавају у трагању и спасавању и документи (јединице трагања и спасавања, спасилачки координациони центар, координатор трагања и спасавања,координатор мисијом трагања и спасавања, координатор на месту догађаја, процедуре, национални план трагања и спасавања, упутства и међународни стандарди и препоручена пракса). Организација спасилачког координационог центра. Избор и употреба јединица трагања и спасавања. Операција трагања и спасавања, специфичности, процена ризика, трагање, спасавање.</w:t>
            </w:r>
            <w:r w:rsidR="00025DD5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Могућности увезивања система трагања и спасавања у државни одг</w:t>
            </w:r>
            <w:r w:rsidR="00025DD5">
              <w:rPr>
                <w:sz w:val="19"/>
                <w:szCs w:val="19"/>
                <w:lang w:val="sr-Cyrl-CS"/>
              </w:rPr>
              <w:t>овор на ванредне ситуације. Упо</w:t>
            </w:r>
            <w:r w:rsidRPr="00AE6B45">
              <w:rPr>
                <w:sz w:val="19"/>
                <w:szCs w:val="19"/>
                <w:lang w:val="sr-Cyrl-CS"/>
              </w:rPr>
              <w:t>знавање са системима у окружењу и у свету.</w:t>
            </w:r>
          </w:p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i/>
                <w:iCs/>
                <w:sz w:val="19"/>
                <w:szCs w:val="19"/>
                <w:lang w:val="sr-Cyrl-CS"/>
              </w:rPr>
              <w:t xml:space="preserve">Практична настава: </w:t>
            </w:r>
            <w:r w:rsidRPr="00AE6B45">
              <w:rPr>
                <w:sz w:val="19"/>
                <w:szCs w:val="19"/>
                <w:lang w:val="sr-Cyrl-CS"/>
              </w:rPr>
              <w:t xml:space="preserve">Превентива и мере за ублажавање ризика (предвиђање опасности и моделовање, планирање, праћење ризика и мапирање, просторно планирање, верификација, свест јавности и едукација. Приправност и узбуњивање (мониторинг у реалном времену и предвиђање, рано упозорење, комуникационо информациони систем, сценаријо за идентификацију ванредних ситуација, медији и узбуњивање). Одговор – брзо и ефикасно реаговање, активирање телекомуникационог система, разумевање ситуације, командно-контролна координација, дистрибуција информација, процена штете, здравствена заштита. Реконструкција </w:t>
            </w:r>
            <w:r w:rsidRPr="00AE6B45">
              <w:rPr>
                <w:color w:val="000000"/>
                <w:sz w:val="19"/>
                <w:szCs w:val="19"/>
                <w:lang w:val="sr-Cyrl-CS"/>
              </w:rPr>
              <w:t xml:space="preserve">и санација.  </w:t>
            </w:r>
          </w:p>
        </w:tc>
      </w:tr>
      <w:tr w:rsidR="00730865" w:rsidRPr="00AE6B45" w:rsidTr="00887DEC">
        <w:trPr>
          <w:trHeight w:val="425"/>
        </w:trPr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Литература:</w:t>
            </w:r>
          </w:p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 xml:space="preserve">1. 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В.Јаковљевић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; 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>Цивилна заштита у Републици Србији</w:t>
            </w:r>
            <w:r w:rsidRPr="00AE6B45">
              <w:rPr>
                <w:sz w:val="19"/>
                <w:szCs w:val="19"/>
                <w:lang w:val="sr-Cyrl-CS"/>
              </w:rPr>
              <w:t>, Факултет безбедности, Београд,2011</w:t>
            </w:r>
            <w:r w:rsidRPr="00AE6B45">
              <w:rPr>
                <w:b/>
                <w:bCs/>
                <w:sz w:val="19"/>
                <w:szCs w:val="19"/>
                <w:lang w:val="sr-Cyrl-CS"/>
              </w:rPr>
              <w:t xml:space="preserve"> 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2 .</w:t>
            </w:r>
            <w:r w:rsidR="00FF3E58">
              <w:rPr>
                <w:sz w:val="19"/>
                <w:szCs w:val="19"/>
                <w:lang w:val="sr-Cyrl-CS"/>
              </w:rPr>
              <w:t xml:space="preserve"> </w:t>
            </w:r>
            <w:r w:rsidRPr="00AE6B45">
              <w:rPr>
                <w:sz w:val="19"/>
                <w:szCs w:val="19"/>
                <w:lang w:val="sr-Cyrl-CS"/>
              </w:rPr>
              <w:t>Гачић, Ј. Цивилно планирање за ванредне ситуације, Факултет безбедности, Београд,2008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3. Цветковић,В., Гачић,Ј., Евакуација у ванредним ситуа</w:t>
            </w:r>
            <w:r w:rsidR="00FF3E58">
              <w:rPr>
                <w:sz w:val="19"/>
                <w:szCs w:val="19"/>
                <w:lang w:val="sr-Cyrl-CS"/>
              </w:rPr>
              <w:t>ц</w:t>
            </w:r>
            <w:r w:rsidRPr="00AE6B45">
              <w:rPr>
                <w:sz w:val="19"/>
                <w:szCs w:val="19"/>
                <w:lang w:val="sr-Cyrl-CS"/>
              </w:rPr>
              <w:t>ијама, Задужбина Андрејевић, Београд, 2016.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4. К.</w:t>
            </w:r>
            <w:r w:rsidR="00FF3E58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Штрбац</w:t>
            </w:r>
            <w:proofErr w:type="spellEnd"/>
            <w:r w:rsidR="005827DB">
              <w:rPr>
                <w:sz w:val="19"/>
                <w:szCs w:val="19"/>
                <w:lang w:val="sr-Cyrl-CS"/>
              </w:rPr>
              <w:t>,</w:t>
            </w:r>
            <w:r w:rsidRPr="00AE6B45">
              <w:rPr>
                <w:sz w:val="19"/>
                <w:szCs w:val="19"/>
                <w:lang w:val="sr-Cyrl-CS"/>
              </w:rPr>
              <w:t xml:space="preserve"> (2008) Хуманитарне организације у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збрињавању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 xml:space="preserve"> цивилног становништва у ванредним ситуацијама, ВИЗ, Београд.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FF3E58">
              <w:rPr>
                <w:bCs/>
                <w:sz w:val="19"/>
                <w:szCs w:val="19"/>
                <w:lang w:val="sr-Cyrl-CS"/>
              </w:rPr>
              <w:t>5.</w:t>
            </w:r>
            <w:r w:rsidR="00025DD5" w:rsidRPr="00FF3E58">
              <w:rPr>
                <w:bCs/>
                <w:sz w:val="19"/>
                <w:szCs w:val="19"/>
                <w:lang w:val="sr-Cyrl-CS"/>
              </w:rPr>
              <w:t xml:space="preserve"> </w:t>
            </w:r>
            <w:r w:rsidRPr="00FF3E58">
              <w:rPr>
                <w:bCs/>
                <w:sz w:val="19"/>
                <w:szCs w:val="19"/>
                <w:lang w:val="sr-Cyrl-CS"/>
              </w:rPr>
              <w:t>Cvetković, V.</w:t>
            </w:r>
            <w:r w:rsidRPr="00FF3E58">
              <w:rPr>
                <w:sz w:val="19"/>
                <w:szCs w:val="19"/>
                <w:lang w:val="sr-Cyrl-CS"/>
              </w:rPr>
              <w:t>:(</w:t>
            </w:r>
            <w:r w:rsidRPr="00AE6B45">
              <w:rPr>
                <w:sz w:val="19"/>
                <w:szCs w:val="19"/>
                <w:lang w:val="sr-Cyrl-CS"/>
              </w:rPr>
              <w:t xml:space="preserve">2013)  </w:t>
            </w:r>
            <w:proofErr w:type="spellStart"/>
            <w:r w:rsidRPr="00AE6B45">
              <w:rPr>
                <w:i/>
                <w:iCs/>
                <w:sz w:val="19"/>
                <w:szCs w:val="19"/>
                <w:lang w:val="sr-Cyrl-CS"/>
              </w:rPr>
              <w:t>Interventno</w:t>
            </w:r>
            <w:proofErr w:type="spellEnd"/>
            <w:r w:rsidRPr="00AE6B45">
              <w:rPr>
                <w:i/>
                <w:iCs/>
                <w:sz w:val="19"/>
                <w:szCs w:val="19"/>
                <w:lang w:val="sr-Cyrl-CS"/>
              </w:rPr>
              <w:t>-spasilačke službe u vanrednim situacijama</w:t>
            </w:r>
            <w:r w:rsidRPr="00AE6B45">
              <w:rPr>
                <w:sz w:val="19"/>
                <w:szCs w:val="19"/>
                <w:lang w:val="sr-Cyrl-CS"/>
              </w:rPr>
              <w:t xml:space="preserve">. Beograd, Zadužbina Andrejević, Biblioteka </w:t>
            </w:r>
            <w:proofErr w:type="spellStart"/>
            <w:r w:rsidRPr="00AE6B45">
              <w:rPr>
                <w:sz w:val="19"/>
                <w:szCs w:val="19"/>
                <w:lang w:val="sr-Cyrl-CS"/>
              </w:rPr>
              <w:t>Initium</w:t>
            </w:r>
            <w:proofErr w:type="spellEnd"/>
            <w:r w:rsidRPr="00AE6B45">
              <w:rPr>
                <w:sz w:val="19"/>
                <w:szCs w:val="19"/>
                <w:lang w:val="sr-Cyrl-CS"/>
              </w:rPr>
              <w:t>.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FF3E58">
              <w:rPr>
                <w:bCs/>
                <w:sz w:val="19"/>
                <w:szCs w:val="19"/>
                <w:lang w:val="sr-Cyrl-CS"/>
              </w:rPr>
              <w:t xml:space="preserve">6. </w:t>
            </w:r>
            <w:r w:rsidR="00025DD5" w:rsidRPr="00FF3E58">
              <w:rPr>
                <w:bCs/>
                <w:sz w:val="19"/>
                <w:szCs w:val="19"/>
                <w:lang w:val="sr-Cyrl-CS"/>
              </w:rPr>
              <w:t xml:space="preserve"> </w:t>
            </w:r>
            <w:r w:rsidRPr="00FF3E58">
              <w:rPr>
                <w:bCs/>
                <w:sz w:val="19"/>
                <w:szCs w:val="19"/>
                <w:lang w:val="sr-Cyrl-CS"/>
              </w:rPr>
              <w:t>Цветковић, В</w:t>
            </w:r>
            <w:r w:rsidRPr="00FF3E58">
              <w:rPr>
                <w:sz w:val="19"/>
                <w:szCs w:val="19"/>
                <w:lang w:val="sr-Cyrl-CS"/>
              </w:rPr>
              <w:t>.:</w:t>
            </w:r>
            <w:r w:rsidRPr="00AE6B45">
              <w:rPr>
                <w:sz w:val="19"/>
                <w:szCs w:val="19"/>
                <w:lang w:val="sr-Cyrl-CS"/>
              </w:rPr>
              <w:t xml:space="preserve"> (2016) </w:t>
            </w:r>
            <w:r w:rsidRPr="00AE6B45">
              <w:rPr>
                <w:i/>
                <w:iCs/>
                <w:sz w:val="19"/>
                <w:szCs w:val="19"/>
                <w:lang w:val="sr-Cyrl-CS"/>
              </w:rPr>
              <w:t>Полиција и природне катастрофе</w:t>
            </w:r>
            <w:r w:rsidRPr="00AE6B45">
              <w:rPr>
                <w:sz w:val="19"/>
                <w:szCs w:val="19"/>
                <w:lang w:val="sr-Cyrl-CS"/>
              </w:rPr>
              <w:t xml:space="preserve">. Београд (Instant system): Задужбина Андрејевић.  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 w:eastAsia="en-US"/>
              </w:rPr>
            </w:pPr>
            <w:r w:rsidRPr="00AE6B45">
              <w:rPr>
                <w:sz w:val="19"/>
                <w:szCs w:val="19"/>
                <w:lang w:val="sr-Cyrl-CS" w:eastAsia="en-US"/>
              </w:rPr>
              <w:t>7.</w:t>
            </w:r>
            <w:r w:rsidR="00025DD5">
              <w:rPr>
                <w:sz w:val="19"/>
                <w:szCs w:val="19"/>
                <w:lang w:val="sr-Cyrl-CS" w:eastAsia="en-US"/>
              </w:rPr>
              <w:t xml:space="preserve"> </w:t>
            </w:r>
            <w:r w:rsidRPr="00AE6B45">
              <w:rPr>
                <w:sz w:val="19"/>
                <w:szCs w:val="19"/>
                <w:lang w:val="sr-Cyrl-CS" w:eastAsia="en-US"/>
              </w:rPr>
              <w:t xml:space="preserve">ICAO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Annex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 12 -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Search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and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Rescue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, 2005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edition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 </w:t>
            </w:r>
          </w:p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 w:eastAsia="en-US"/>
              </w:rPr>
              <w:t>8.</w:t>
            </w:r>
            <w:r w:rsidR="00025DD5">
              <w:rPr>
                <w:sz w:val="19"/>
                <w:szCs w:val="19"/>
                <w:lang w:val="sr-Cyrl-CS" w:eastAsia="en-US"/>
              </w:rPr>
              <w:t xml:space="preserve"> </w:t>
            </w:r>
            <w:r w:rsidRPr="00AE6B45">
              <w:rPr>
                <w:sz w:val="19"/>
                <w:szCs w:val="19"/>
                <w:lang w:val="sr-Cyrl-CS" w:eastAsia="en-US"/>
              </w:rPr>
              <w:t xml:space="preserve">ICAO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Doc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 9731, IAMSAR Manual, 2005 </w:t>
            </w:r>
            <w:proofErr w:type="spellStart"/>
            <w:r w:rsidRPr="00AE6B45">
              <w:rPr>
                <w:sz w:val="19"/>
                <w:szCs w:val="19"/>
                <w:lang w:val="sr-Cyrl-CS" w:eastAsia="en-US"/>
              </w:rPr>
              <w:t>Edition</w:t>
            </w:r>
            <w:proofErr w:type="spellEnd"/>
            <w:r w:rsidRPr="00AE6B45">
              <w:rPr>
                <w:sz w:val="19"/>
                <w:szCs w:val="19"/>
                <w:lang w:val="sr-Cyrl-CS" w:eastAsia="en-US"/>
              </w:rPr>
              <w:t xml:space="preserve">    </w:t>
            </w:r>
          </w:p>
        </w:tc>
      </w:tr>
      <w:tr w:rsidR="00730865" w:rsidRPr="00AE6B45" w:rsidTr="00887DEC"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Број часова  активне наставе 75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Теоријска настава: 45</w:t>
            </w:r>
          </w:p>
        </w:tc>
        <w:tc>
          <w:tcPr>
            <w:tcW w:w="3918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Практична настава: 30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Методе извођења наставе:</w:t>
            </w:r>
            <w:r w:rsidRPr="00AE6B45">
              <w:rPr>
                <w:sz w:val="19"/>
                <w:szCs w:val="19"/>
                <w:lang w:val="sr-Cyrl-CS"/>
              </w:rPr>
              <w:t xml:space="preserve"> Предавања, вежбе,консултације, практичан рад 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F7B28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поена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Завршни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поена</w:t>
            </w: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10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писмени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20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усмени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40</w:t>
            </w: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  <w:r w:rsidRPr="00AE6B45">
              <w:rPr>
                <w:b/>
                <w:bCs/>
                <w:sz w:val="19"/>
                <w:szCs w:val="19"/>
                <w:lang w:val="sr-Cyrl-CS"/>
              </w:rPr>
              <w:t>30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  <w:r w:rsidRPr="00AE6B45">
              <w:rPr>
                <w:i/>
                <w:iCs/>
                <w:sz w:val="19"/>
                <w:szCs w:val="19"/>
                <w:lang w:val="sr-Cyrl-CS"/>
              </w:rPr>
              <w:t>..........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sz w:val="19"/>
                <w:szCs w:val="19"/>
                <w:lang w:val="sr-Cyrl-CS"/>
              </w:rPr>
            </w:pPr>
            <w:r w:rsidRPr="00AE6B45">
              <w:rPr>
                <w:sz w:val="19"/>
                <w:szCs w:val="19"/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sz w:val="19"/>
                <w:szCs w:val="19"/>
                <w:lang w:val="sr-Cyrl-CS"/>
              </w:rPr>
            </w:pP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sz w:val="19"/>
                <w:szCs w:val="19"/>
                <w:lang w:val="sr-Cyrl-CS"/>
              </w:rPr>
            </w:pPr>
          </w:p>
        </w:tc>
      </w:tr>
    </w:tbl>
    <w:p w:rsidR="00887DEC" w:rsidRPr="00AE6B45" w:rsidRDefault="00887DEC">
      <w:pPr>
        <w:rPr>
          <w:lang w:val="sr-Cyrl-CS"/>
        </w:rPr>
      </w:pPr>
    </w:p>
    <w:p w:rsidR="00887DEC" w:rsidRPr="00AE6B45" w:rsidRDefault="00887DEC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887DEC" w:rsidRPr="00AE6B45" w:rsidRDefault="00887DEC">
      <w:pPr>
        <w:rPr>
          <w:lang w:val="sr-Cyrl-CS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2"/>
        <w:gridCol w:w="711"/>
        <w:gridCol w:w="1421"/>
        <w:gridCol w:w="1422"/>
        <w:gridCol w:w="710"/>
        <w:gridCol w:w="3208"/>
      </w:tblGrid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 Студије управљања ризиком од елементарних и других непогода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>Руковођење активностима заштите и спасавања у условима елементарних непогода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</w:t>
            </w:r>
            <w:r w:rsidRPr="00AE6B45">
              <w:rPr>
                <w:i/>
                <w:iCs/>
                <w:color w:val="000000"/>
                <w:lang w:val="sr-Cyrl-CS"/>
              </w:rPr>
              <w:t xml:space="preserve"> 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доц. др Владимир М. Цветковић, проф. др Зоран Драгишић, проф. др Божидар Бановић, проф. др Зоран Јефтић 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5.00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Циљ предмета: </w:t>
            </w:r>
            <w:r w:rsidRPr="00AE6B45">
              <w:rPr>
                <w:lang w:val="sr-Cyrl-CS"/>
              </w:rPr>
              <w:t xml:space="preserve">Циљ курса је да студенти разумеју процес руковођења активностима заштите и спасавања у условима елементарних непогода. Такође циљ је и стицање фундаменталних знања о различитим облицима комуницирања потребним у ванредним ситуацијама и разумевање вештина, ресурса и других предуслова који су неопходни за руковођење активностима заштите и спасавања у условима елементарних непогода..  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414F4B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Исход предмета: </w:t>
            </w:r>
            <w:r w:rsidRPr="00AE6B45">
              <w:rPr>
                <w:lang w:val="sr-Cyrl-CS"/>
              </w:rPr>
              <w:t>Након завршетка овог курса студенти ће бити способни да: боље разумеју  надлежност и координацију државних органа, органа државне управе, органа локалне самоуправе, привредних субјеката, институција јавних делатности, невладиног сектора, међународних субјеката у руковођењу активностима заштите и спасавања у условима елементарних непогода. Ст</w:t>
            </w:r>
            <w:r w:rsidR="00414F4B">
              <w:rPr>
                <w:lang w:val="sr-Cyrl-CS"/>
              </w:rPr>
              <w:t>у</w:t>
            </w:r>
            <w:r w:rsidRPr="00AE6B45">
              <w:rPr>
                <w:lang w:val="sr-Cyrl-CS"/>
              </w:rPr>
              <w:t>денти ће усвојити знања која се односе на</w:t>
            </w:r>
            <w:r w:rsidR="00414F4B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организацију и рад штабова за ванредне ситуације, оперативних штабова и повереника цивилне заштите.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Садржај предмета: </w:t>
            </w:r>
          </w:p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i/>
                <w:iCs/>
                <w:lang w:val="sr-Cyrl-CS"/>
              </w:rPr>
              <w:t>Теоријска настава: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Појмовно одређење руковођења; Руковођење у ванредним ситуацијама; Специфичности руковођења у ванредним ситуацијама; Надлежност државних органа, органа државне управе и органа локалне самоуправе у активности</w:t>
            </w:r>
            <w:r w:rsidR="00AF7B28" w:rsidRPr="00AE6B45">
              <w:rPr>
                <w:lang w:val="sr-Cyrl-CS"/>
              </w:rPr>
              <w:t>м</w:t>
            </w:r>
            <w:r w:rsidRPr="00AE6B45">
              <w:rPr>
                <w:lang w:val="sr-Cyrl-CS"/>
              </w:rPr>
              <w:t>а руковођења ванредним ситуацијама; Организација и задаци штабова за ванредне ситуације; Рад штаба за ванредне ситуације и ко</w:t>
            </w:r>
            <w:r w:rsidR="00AF7B28" w:rsidRPr="00AE6B45">
              <w:rPr>
                <w:lang w:val="sr-Cyrl-CS"/>
              </w:rPr>
              <w:t>о</w:t>
            </w:r>
            <w:r w:rsidRPr="00AE6B45">
              <w:rPr>
                <w:lang w:val="sr-Cyrl-CS"/>
              </w:rPr>
              <w:t>рдинација других учесника у активностима заштите и спас</w:t>
            </w:r>
            <w:r w:rsidR="00AF7B28" w:rsidRPr="00AE6B45">
              <w:rPr>
                <w:lang w:val="sr-Cyrl-CS"/>
              </w:rPr>
              <w:t>а</w:t>
            </w:r>
            <w:r w:rsidRPr="00AE6B45">
              <w:rPr>
                <w:lang w:val="sr-Cyrl-CS"/>
              </w:rPr>
              <w:t xml:space="preserve">вања; Модели, методе, стилови и технике руковођења у ванредним ситуацијама;  Рад команданта штаба за ванредне ситуације на доношењу одлуке за акције заштите и спасавања; Поступак доношења одлука о употреби снага и средстава; Оперативни штабови, формирање и надлежности; </w:t>
            </w:r>
            <w:proofErr w:type="spellStart"/>
            <w:r w:rsidRPr="00AE6B45">
              <w:rPr>
                <w:lang w:val="sr-Cyrl-CS"/>
              </w:rPr>
              <w:t>Повереници</w:t>
            </w:r>
            <w:proofErr w:type="spellEnd"/>
            <w:r w:rsidRPr="00AE6B45">
              <w:rPr>
                <w:lang w:val="sr-Cyrl-CS"/>
              </w:rPr>
              <w:t xml:space="preserve"> цивилне заштите. 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настава: </w:t>
            </w:r>
            <w:r w:rsidRPr="00AE6B45">
              <w:rPr>
                <w:lang w:val="sr-Cyrl-CS"/>
              </w:rPr>
              <w:t>Студија случаја; Рад штаба за ванредне ситуације у процесу доношења одлуке.</w:t>
            </w:r>
          </w:p>
        </w:tc>
      </w:tr>
      <w:tr w:rsidR="00730865" w:rsidRPr="00AE6B45" w:rsidTr="00887DEC">
        <w:tc>
          <w:tcPr>
            <w:tcW w:w="9604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Литература: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1.</w:t>
            </w:r>
            <w:r w:rsidR="00AF7B28" w:rsidRPr="00AE6B45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В. Јаковљевић. (2011) Цивилна заштита у Републици Србији, Факултет безбедности, Београд</w:t>
            </w:r>
          </w:p>
          <w:p w:rsidR="00730865" w:rsidRPr="00AE6B45" w:rsidRDefault="00730865" w:rsidP="00AE6B45">
            <w:pPr>
              <w:spacing w:before="21" w:line="218" w:lineRule="exact"/>
              <w:ind w:right="55"/>
              <w:rPr>
                <w:color w:val="231F20"/>
                <w:lang w:val="sr-Cyrl-CS"/>
              </w:rPr>
            </w:pPr>
            <w:r w:rsidRPr="00AE6B45">
              <w:rPr>
                <w:lang w:val="sr-Cyrl-CS"/>
              </w:rPr>
              <w:t>2.</w:t>
            </w:r>
            <w:r w:rsidR="00AF7B28"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color w:val="231F20"/>
                <w:spacing w:val="-5"/>
                <w:lang w:val="sr-Cyrl-CS"/>
              </w:rPr>
              <w:t>K</w:t>
            </w:r>
            <w:r w:rsidRPr="00AE6B45">
              <w:rPr>
                <w:color w:val="231F20"/>
                <w:lang w:val="sr-Cyrl-CS"/>
              </w:rPr>
              <w:t>e</w:t>
            </w:r>
            <w:r w:rsidRPr="00AE6B45">
              <w:rPr>
                <w:color w:val="231F20"/>
                <w:spacing w:val="2"/>
                <w:lang w:val="sr-Cyrl-CS"/>
              </w:rPr>
              <w:t>š</w:t>
            </w:r>
            <w:r w:rsidRPr="00AE6B45">
              <w:rPr>
                <w:color w:val="231F20"/>
                <w:lang w:val="sr-Cyrl-CS"/>
              </w:rPr>
              <w:t>e</w:t>
            </w:r>
            <w:r w:rsidRPr="00AE6B45">
              <w:rPr>
                <w:color w:val="231F20"/>
                <w:spacing w:val="-1"/>
                <w:lang w:val="sr-Cyrl-CS"/>
              </w:rPr>
              <w:t>t</w:t>
            </w:r>
            <w:r w:rsidRPr="00AE6B45">
              <w:rPr>
                <w:color w:val="231F20"/>
                <w:spacing w:val="-3"/>
                <w:lang w:val="sr-Cyrl-CS"/>
              </w:rPr>
              <w:t>o</w:t>
            </w:r>
            <w:r w:rsidRPr="00AE6B45">
              <w:rPr>
                <w:color w:val="231F20"/>
                <w:lang w:val="sr-Cyrl-CS"/>
              </w:rPr>
              <w:t>vić</w:t>
            </w:r>
            <w:proofErr w:type="spellEnd"/>
            <w:r w:rsidRPr="00AE6B45">
              <w:rPr>
                <w:color w:val="231F20"/>
                <w:lang w:val="sr-Cyrl-CS"/>
              </w:rPr>
              <w:t>,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lang w:val="sr-Cyrl-CS"/>
              </w:rPr>
              <w:t>Ž.,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lang w:val="sr-Cyrl-CS"/>
              </w:rPr>
              <w:t>2007,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i/>
                <w:iCs/>
                <w:color w:val="231F20"/>
                <w:spacing w:val="-6"/>
                <w:lang w:val="sr-Cyrl-CS"/>
              </w:rPr>
              <w:t>K</w:t>
            </w:r>
            <w:r w:rsidRPr="00AE6B45">
              <w:rPr>
                <w:i/>
                <w:iCs/>
                <w:color w:val="231F20"/>
                <w:spacing w:val="2"/>
                <w:lang w:val="sr-Cyrl-CS"/>
              </w:rPr>
              <w:t>r</w:t>
            </w:r>
            <w:r w:rsidRPr="00AE6B45">
              <w:rPr>
                <w:i/>
                <w:iCs/>
                <w:color w:val="231F20"/>
                <w:lang w:val="sr-Cyrl-CS"/>
              </w:rPr>
              <w:t>iz</w:t>
            </w:r>
            <w:r w:rsidRPr="00AE6B45">
              <w:rPr>
                <w:i/>
                <w:iCs/>
                <w:color w:val="231F20"/>
                <w:spacing w:val="-3"/>
                <w:lang w:val="sr-Cyrl-CS"/>
              </w:rPr>
              <w:t>n</w:t>
            </w:r>
            <w:r w:rsidRPr="00AE6B45">
              <w:rPr>
                <w:i/>
                <w:iCs/>
                <w:color w:val="231F20"/>
                <w:lang w:val="sr-Cyrl-CS"/>
              </w:rPr>
              <w:t>i</w:t>
            </w:r>
            <w:r w:rsidRPr="00AE6B45">
              <w:rPr>
                <w:i/>
                <w:iCs/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i/>
                <w:iCs/>
                <w:color w:val="231F20"/>
                <w:spacing w:val="-1"/>
                <w:lang w:val="sr-Cyrl-CS"/>
              </w:rPr>
              <w:t>m</w:t>
            </w:r>
            <w:r w:rsidRPr="00AE6B45">
              <w:rPr>
                <w:i/>
                <w:iCs/>
                <w:color w:val="231F20"/>
                <w:lang w:val="sr-Cyrl-CS"/>
              </w:rPr>
              <w:t>e</w:t>
            </w:r>
            <w:r w:rsidRPr="00AE6B45">
              <w:rPr>
                <w:i/>
                <w:iCs/>
                <w:color w:val="231F20"/>
                <w:spacing w:val="-1"/>
                <w:lang w:val="sr-Cyrl-CS"/>
              </w:rPr>
              <w:t>na</w:t>
            </w:r>
            <w:r w:rsidRPr="00AE6B45">
              <w:rPr>
                <w:i/>
                <w:iCs/>
                <w:color w:val="231F20"/>
                <w:lang w:val="sr-Cyrl-CS"/>
              </w:rPr>
              <w:t>dž</w:t>
            </w:r>
            <w:r w:rsidRPr="00AE6B45">
              <w:rPr>
                <w:i/>
                <w:iCs/>
                <w:color w:val="231F20"/>
                <w:spacing w:val="-1"/>
                <w:lang w:val="sr-Cyrl-CS"/>
              </w:rPr>
              <w:t>m</w:t>
            </w:r>
            <w:r w:rsidRPr="00AE6B45">
              <w:rPr>
                <w:i/>
                <w:iCs/>
                <w:color w:val="231F20"/>
                <w:lang w:val="sr-Cyrl-CS"/>
              </w:rPr>
              <w:t>e</w:t>
            </w:r>
            <w:r w:rsidRPr="00AE6B45">
              <w:rPr>
                <w:i/>
                <w:iCs/>
                <w:color w:val="231F20"/>
                <w:spacing w:val="-4"/>
                <w:lang w:val="sr-Cyrl-CS"/>
              </w:rPr>
              <w:t>n</w:t>
            </w:r>
            <w:r w:rsidRPr="00AE6B45">
              <w:rPr>
                <w:i/>
                <w:iCs/>
                <w:color w:val="231F20"/>
                <w:lang w:val="sr-Cyrl-CS"/>
              </w:rPr>
              <w:t>t,</w:t>
            </w:r>
            <w:r w:rsidRPr="00AE6B45">
              <w:rPr>
                <w:i/>
                <w:iCs/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spacing w:val="4"/>
                <w:lang w:val="sr-Cyrl-CS"/>
              </w:rPr>
              <w:t>B</w:t>
            </w:r>
            <w:r w:rsidRPr="00AE6B45">
              <w:rPr>
                <w:color w:val="231F20"/>
                <w:spacing w:val="1"/>
                <w:lang w:val="sr-Cyrl-CS"/>
              </w:rPr>
              <w:t>e</w:t>
            </w:r>
            <w:r w:rsidRPr="00AE6B45">
              <w:rPr>
                <w:color w:val="231F20"/>
                <w:lang w:val="sr-Cyrl-CS"/>
              </w:rPr>
              <w:t>ogra</w:t>
            </w:r>
            <w:r w:rsidRPr="00AE6B45">
              <w:rPr>
                <w:color w:val="231F20"/>
                <w:spacing w:val="-1"/>
                <w:lang w:val="sr-Cyrl-CS"/>
              </w:rPr>
              <w:t>d</w:t>
            </w:r>
            <w:r w:rsidRPr="00AE6B45">
              <w:rPr>
                <w:color w:val="231F20"/>
                <w:lang w:val="sr-Cyrl-CS"/>
              </w:rPr>
              <w:t>,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spacing w:val="-4"/>
                <w:lang w:val="sr-Cyrl-CS"/>
              </w:rPr>
              <w:t>F</w:t>
            </w:r>
            <w:r w:rsidRPr="00AE6B45">
              <w:rPr>
                <w:color w:val="231F20"/>
                <w:spacing w:val="1"/>
                <w:lang w:val="sr-Cyrl-CS"/>
              </w:rPr>
              <w:t>a</w:t>
            </w:r>
            <w:r w:rsidRPr="00AE6B45">
              <w:rPr>
                <w:color w:val="231F20"/>
                <w:spacing w:val="-2"/>
                <w:lang w:val="sr-Cyrl-CS"/>
              </w:rPr>
              <w:t>k</w:t>
            </w:r>
            <w:r w:rsidRPr="00AE6B45">
              <w:rPr>
                <w:color w:val="231F20"/>
                <w:spacing w:val="1"/>
                <w:lang w:val="sr-Cyrl-CS"/>
              </w:rPr>
              <w:t>u</w:t>
            </w:r>
            <w:r w:rsidRPr="00AE6B45">
              <w:rPr>
                <w:color w:val="231F20"/>
                <w:spacing w:val="-2"/>
                <w:lang w:val="sr-Cyrl-CS"/>
              </w:rPr>
              <w:t>l</w:t>
            </w:r>
            <w:r w:rsidRPr="00AE6B45">
              <w:rPr>
                <w:color w:val="231F20"/>
                <w:spacing w:val="-1"/>
                <w:lang w:val="sr-Cyrl-CS"/>
              </w:rPr>
              <w:t>t</w:t>
            </w:r>
            <w:r w:rsidRPr="00AE6B45">
              <w:rPr>
                <w:color w:val="231F20"/>
                <w:lang w:val="sr-Cyrl-CS"/>
              </w:rPr>
              <w:t>et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spacing w:val="2"/>
                <w:lang w:val="sr-Cyrl-CS"/>
              </w:rPr>
              <w:t>b</w:t>
            </w:r>
            <w:r w:rsidRPr="00AE6B45">
              <w:rPr>
                <w:color w:val="231F20"/>
                <w:spacing w:val="1"/>
                <w:lang w:val="sr-Cyrl-CS"/>
              </w:rPr>
              <w:t>e</w:t>
            </w:r>
            <w:r w:rsidRPr="00AE6B45">
              <w:rPr>
                <w:color w:val="231F20"/>
                <w:lang w:val="sr-Cyrl-CS"/>
              </w:rPr>
              <w:t>z</w:t>
            </w:r>
            <w:r w:rsidRPr="00AE6B45">
              <w:rPr>
                <w:color w:val="231F20"/>
                <w:spacing w:val="2"/>
                <w:lang w:val="sr-Cyrl-CS"/>
              </w:rPr>
              <w:t>b</w:t>
            </w:r>
            <w:r w:rsidRPr="00AE6B45">
              <w:rPr>
                <w:color w:val="231F20"/>
                <w:lang w:val="sr-Cyrl-CS"/>
              </w:rPr>
              <w:t>ednosti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lang w:val="sr-Cyrl-CS"/>
              </w:rPr>
              <w:t>i</w:t>
            </w:r>
            <w:r w:rsidRPr="00AE6B45">
              <w:rPr>
                <w:color w:val="231F20"/>
                <w:spacing w:val="1"/>
                <w:lang w:val="sr-Cyrl-CS"/>
              </w:rPr>
              <w:t xml:space="preserve"> </w:t>
            </w:r>
            <w:r w:rsidRPr="00AE6B45">
              <w:rPr>
                <w:color w:val="231F20"/>
                <w:spacing w:val="-1"/>
                <w:lang w:val="sr-Cyrl-CS"/>
              </w:rPr>
              <w:t>S</w:t>
            </w:r>
            <w:r w:rsidRPr="00AE6B45">
              <w:rPr>
                <w:color w:val="231F20"/>
                <w:spacing w:val="-2"/>
                <w:lang w:val="sr-Cyrl-CS"/>
              </w:rPr>
              <w:t>l</w:t>
            </w:r>
            <w:r w:rsidRPr="00AE6B45">
              <w:rPr>
                <w:color w:val="231F20"/>
                <w:lang w:val="sr-Cyrl-CS"/>
              </w:rPr>
              <w:t>už</w:t>
            </w:r>
            <w:r w:rsidRPr="00AE6B45">
              <w:rPr>
                <w:color w:val="231F20"/>
                <w:spacing w:val="2"/>
                <w:lang w:val="sr-Cyrl-CS"/>
              </w:rPr>
              <w:t>b</w:t>
            </w:r>
            <w:r w:rsidRPr="00AE6B45">
              <w:rPr>
                <w:color w:val="231F20"/>
                <w:lang w:val="sr-Cyrl-CS"/>
              </w:rPr>
              <w:t xml:space="preserve">eni </w:t>
            </w:r>
            <w:r w:rsidRPr="00AE6B45">
              <w:rPr>
                <w:color w:val="231F20"/>
                <w:spacing w:val="1"/>
                <w:lang w:val="sr-Cyrl-CS"/>
              </w:rPr>
              <w:t>gl</w:t>
            </w:r>
            <w:r w:rsidRPr="00AE6B45">
              <w:rPr>
                <w:color w:val="231F20"/>
                <w:lang w:val="sr-Cyrl-CS"/>
              </w:rPr>
              <w:t>asn</w:t>
            </w:r>
            <w:r w:rsidRPr="00AE6B45">
              <w:rPr>
                <w:color w:val="231F20"/>
                <w:spacing w:val="1"/>
                <w:lang w:val="sr-Cyrl-CS"/>
              </w:rPr>
              <w:t>i</w:t>
            </w:r>
            <w:r w:rsidRPr="00AE6B45">
              <w:rPr>
                <w:color w:val="231F20"/>
                <w:lang w:val="sr-Cyrl-CS"/>
              </w:rPr>
              <w:t>k.</w:t>
            </w:r>
          </w:p>
          <w:p w:rsidR="00730865" w:rsidRPr="00AE6B45" w:rsidRDefault="00730865" w:rsidP="00AE6B45">
            <w:pPr>
              <w:spacing w:before="21" w:line="218" w:lineRule="exact"/>
              <w:ind w:right="55"/>
              <w:rPr>
                <w:color w:val="231F20"/>
                <w:lang w:val="sr-Cyrl-CS"/>
              </w:rPr>
            </w:pPr>
            <w:r w:rsidRPr="00AE6B45">
              <w:rPr>
                <w:color w:val="231F20"/>
                <w:lang w:val="sr-Cyrl-CS"/>
              </w:rPr>
              <w:t>3.</w:t>
            </w:r>
            <w:r w:rsidR="00AF7B28" w:rsidRPr="00AE6B45">
              <w:rPr>
                <w:color w:val="231F20"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Novak, B. </w:t>
            </w:r>
            <w:r w:rsidRPr="00AE6B45">
              <w:rPr>
                <w:i/>
                <w:iCs/>
                <w:lang w:val="sr-Cyrl-CS"/>
              </w:rPr>
              <w:t>Krizno komuniciranje i upravljanje opasnostima</w:t>
            </w:r>
            <w:r w:rsidRPr="00AE6B45">
              <w:rPr>
                <w:lang w:val="sr-Cyrl-CS"/>
              </w:rPr>
              <w:t xml:space="preserve">, </w:t>
            </w:r>
            <w:proofErr w:type="spellStart"/>
            <w:r w:rsidRPr="00AE6B45">
              <w:rPr>
                <w:lang w:val="sr-Cyrl-CS"/>
              </w:rPr>
              <w:t>Binoza</w:t>
            </w:r>
            <w:proofErr w:type="spellEnd"/>
            <w:r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Press</w:t>
            </w:r>
            <w:proofErr w:type="spellEnd"/>
            <w:r w:rsidRPr="00AE6B45">
              <w:rPr>
                <w:lang w:val="sr-Cyrl-CS"/>
              </w:rPr>
              <w:t>, Zagreb. 2001</w:t>
            </w:r>
          </w:p>
        </w:tc>
      </w:tr>
      <w:tr w:rsidR="00730865" w:rsidRPr="00AE6B45" w:rsidTr="00887DEC"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</w:t>
            </w:r>
            <w:r w:rsidR="00AF7B28"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>75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 45</w:t>
            </w:r>
          </w:p>
        </w:tc>
        <w:tc>
          <w:tcPr>
            <w:tcW w:w="3918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 30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 : предавање, вежбе, студија случаја</w:t>
            </w:r>
          </w:p>
        </w:tc>
      </w:tr>
      <w:tr w:rsidR="00730865" w:rsidRPr="00AE6B45" w:rsidTr="00887DEC">
        <w:tc>
          <w:tcPr>
            <w:tcW w:w="9604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30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40</w:t>
            </w: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887DEC">
        <w:tc>
          <w:tcPr>
            <w:tcW w:w="2132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3208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351231" w:rsidRPr="00AE6B45" w:rsidRDefault="00351231" w:rsidP="00730865">
      <w:pPr>
        <w:rPr>
          <w:lang w:val="sr-Cyrl-CS"/>
        </w:rPr>
      </w:pPr>
    </w:p>
    <w:p w:rsidR="00351231" w:rsidRPr="00AE6B45" w:rsidRDefault="00351231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752"/>
        <w:gridCol w:w="1549"/>
        <w:gridCol w:w="1553"/>
        <w:gridCol w:w="767"/>
        <w:gridCol w:w="2324"/>
      </w:tblGrid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 xml:space="preserve">Студије управљања ризиком од елементарних и других непогода 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>Информационе технологије и управљање ванредним ситуацијама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 др Ана Ковачевић, ванредни професор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5.00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351231">
        <w:tc>
          <w:tcPr>
            <w:tcW w:w="9622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Циљ предмета</w:t>
            </w:r>
          </w:p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lang w:val="sr-Cyrl-CS" w:eastAsia="en-GB"/>
              </w:rPr>
              <w:t>Упознати сту</w:t>
            </w:r>
            <w:r w:rsidRPr="00AE6B45">
              <w:rPr>
                <w:lang w:val="sr-Cyrl-CS"/>
              </w:rPr>
              <w:t>дената са информационим технолог</w:t>
            </w:r>
            <w:r w:rsidRPr="00AE6B45">
              <w:rPr>
                <w:lang w:val="sr-Cyrl-CS" w:eastAsia="en-GB"/>
              </w:rPr>
              <w:t xml:space="preserve">ијама </w:t>
            </w:r>
            <w:r w:rsidRPr="00AE6B45">
              <w:rPr>
                <w:lang w:val="sr-Cyrl-CS"/>
              </w:rPr>
              <w:t xml:space="preserve">и представити  како информационе технологије могу да се користе за превенцију, одлагање, одговор, и опоравак у управљању у ванредним ситуацијама. </w:t>
            </w:r>
          </w:p>
        </w:tc>
      </w:tr>
      <w:tr w:rsidR="00730865" w:rsidRPr="00AE6B45" w:rsidTr="00351231">
        <w:tc>
          <w:tcPr>
            <w:tcW w:w="9622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Исход предмета:</w:t>
            </w:r>
          </w:p>
          <w:p w:rsidR="00730865" w:rsidRPr="00AE6B45" w:rsidRDefault="00730865" w:rsidP="00351231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Студенти ће бити оспособ</w:t>
            </w:r>
            <w:r w:rsidR="00351231" w:rsidRPr="00AE6B45">
              <w:rPr>
                <w:lang w:val="sr-Cyrl-CS"/>
              </w:rPr>
              <w:t>љ</w:t>
            </w:r>
            <w:r w:rsidRPr="00AE6B45">
              <w:rPr>
                <w:lang w:val="sr-Cyrl-CS"/>
              </w:rPr>
              <w:t xml:space="preserve">ени за препознавање како информационе технологије се примењују у ванредним ситуацијама; као и узроке и ефекте прекида информација у ванредним ситуацијама. </w:t>
            </w:r>
          </w:p>
        </w:tc>
      </w:tr>
      <w:tr w:rsidR="00730865" w:rsidRPr="00AE6B45" w:rsidTr="00351231">
        <w:tc>
          <w:tcPr>
            <w:tcW w:w="9622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Теоријска настава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Појмовно одређење информационих  технологије; типови информација, стандарди и формати; комуникација; социјалне мреже; Internet</w:t>
            </w:r>
            <w:r w:rsidR="008B561F" w:rsidRPr="00AE6B45">
              <w:rPr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>of</w:t>
            </w:r>
            <w:r w:rsidR="008B561F" w:rsidRPr="00AE6B45">
              <w:rPr>
                <w:lang w:val="sr-Cyrl-CS"/>
              </w:rPr>
              <w:t xml:space="preserve"> </w:t>
            </w:r>
            <w:proofErr w:type="spellStart"/>
            <w:r w:rsidRPr="00AE6B45">
              <w:rPr>
                <w:lang w:val="sr-Cyrl-CS"/>
              </w:rPr>
              <w:t>Things</w:t>
            </w:r>
            <w:proofErr w:type="spellEnd"/>
            <w:r w:rsidRPr="00AE6B45">
              <w:rPr>
                <w:lang w:val="sr-Cyrl-CS"/>
              </w:rPr>
              <w:t xml:space="preserve">; </w:t>
            </w:r>
            <w:proofErr w:type="spellStart"/>
            <w:r w:rsidRPr="00AE6B45">
              <w:rPr>
                <w:lang w:val="sr-Cyrl-CS"/>
              </w:rPr>
              <w:t>сајбер</w:t>
            </w:r>
            <w:proofErr w:type="spellEnd"/>
            <w:r w:rsidRPr="00AE6B45">
              <w:rPr>
                <w:lang w:val="sr-Cyrl-CS"/>
              </w:rPr>
              <w:t xml:space="preserve"> безбедност и ванредне ситуације 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Упознавање студената са актуелним </w:t>
            </w:r>
            <w:proofErr w:type="spellStart"/>
            <w:r w:rsidRPr="00AE6B45">
              <w:rPr>
                <w:lang w:val="sr-Cyrl-CS"/>
              </w:rPr>
              <w:t>софтверима</w:t>
            </w:r>
            <w:proofErr w:type="spellEnd"/>
            <w:r w:rsidRPr="00AE6B45">
              <w:rPr>
                <w:lang w:val="sr-Cyrl-CS"/>
              </w:rPr>
              <w:t xml:space="preserve"> који се користе  у ванредним ситуацијама. </w:t>
            </w:r>
          </w:p>
        </w:tc>
      </w:tr>
      <w:tr w:rsidR="00730865" w:rsidRPr="00AE6B45" w:rsidTr="00351231">
        <w:tc>
          <w:tcPr>
            <w:tcW w:w="9622" w:type="dxa"/>
            <w:gridSpan w:val="6"/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Литература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Kovačević, A., Informatika, Fakultet </w:t>
            </w:r>
            <w:proofErr w:type="spellStart"/>
            <w:r w:rsidRPr="00AE6B45">
              <w:rPr>
                <w:lang w:val="sr-Cyrl-CS"/>
              </w:rPr>
              <w:t>bezbednosati</w:t>
            </w:r>
            <w:proofErr w:type="spellEnd"/>
            <w:r w:rsidRPr="00AE6B45">
              <w:rPr>
                <w:lang w:val="sr-Cyrl-CS"/>
              </w:rPr>
              <w:t>, Beograd, 2013.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proofErr w:type="spellStart"/>
            <w:r w:rsidRPr="00AE6B45">
              <w:rPr>
                <w:color w:val="222222"/>
                <w:shd w:val="clear" w:color="auto" w:fill="FFFFFF"/>
                <w:lang w:val="sr-Cyrl-CS"/>
              </w:rPr>
              <w:t>Asimakopoulou</w:t>
            </w:r>
            <w:proofErr w:type="spellEnd"/>
            <w:r w:rsidRPr="00AE6B45">
              <w:rPr>
                <w:color w:val="222222"/>
                <w:shd w:val="clear" w:color="auto" w:fill="FFFFFF"/>
                <w:lang w:val="sr-Cyrl-CS"/>
              </w:rPr>
              <w:t>, E. (</w:t>
            </w:r>
            <w:proofErr w:type="spellStart"/>
            <w:r w:rsidRPr="00AE6B45">
              <w:rPr>
                <w:color w:val="222222"/>
                <w:shd w:val="clear" w:color="auto" w:fill="FFFFFF"/>
                <w:lang w:val="sr-Cyrl-CS"/>
              </w:rPr>
              <w:t>Ed</w:t>
            </w:r>
            <w:proofErr w:type="spellEnd"/>
            <w:r w:rsidRPr="00AE6B45">
              <w:rPr>
                <w:color w:val="222222"/>
                <w:shd w:val="clear" w:color="auto" w:fill="FFFFFF"/>
                <w:lang w:val="sr-Cyrl-CS"/>
              </w:rPr>
              <w:t>.). (2010).</w:t>
            </w:r>
            <w:r w:rsidRPr="00AE6B45">
              <w:rPr>
                <w:rStyle w:val="apple-converted-space"/>
                <w:color w:val="222222"/>
                <w:shd w:val="clear" w:color="auto" w:fill="FFFFFF"/>
                <w:lang w:val="sr-Cyrl-CS"/>
              </w:rPr>
              <w:t> 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Advanced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ICTs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for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Disaster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Management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and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Threat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Detection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: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Collaborative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and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Distributed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Frameworks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: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Collaborative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and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Distributed</w:t>
            </w:r>
            <w:proofErr w:type="spellEnd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 xml:space="preserve"> </w:t>
            </w:r>
            <w:proofErr w:type="spellStart"/>
            <w:r w:rsidRPr="00AE6B45">
              <w:rPr>
                <w:i/>
                <w:iCs/>
                <w:color w:val="222222"/>
                <w:shd w:val="clear" w:color="auto" w:fill="FFFFFF"/>
                <w:lang w:val="sr-Cyrl-CS"/>
              </w:rPr>
              <w:t>Frameworks</w:t>
            </w:r>
            <w:proofErr w:type="spellEnd"/>
            <w:r w:rsidRPr="00AE6B45">
              <w:rPr>
                <w:color w:val="222222"/>
                <w:shd w:val="clear" w:color="auto" w:fill="FFFFFF"/>
                <w:lang w:val="sr-Cyrl-CS"/>
              </w:rPr>
              <w:t xml:space="preserve">. IGI </w:t>
            </w:r>
            <w:proofErr w:type="spellStart"/>
            <w:r w:rsidRPr="00AE6B45">
              <w:rPr>
                <w:color w:val="222222"/>
                <w:shd w:val="clear" w:color="auto" w:fill="FFFFFF"/>
                <w:lang w:val="sr-Cyrl-CS"/>
              </w:rPr>
              <w:t>Global</w:t>
            </w:r>
            <w:proofErr w:type="spellEnd"/>
            <w:r w:rsidRPr="00AE6B45">
              <w:rPr>
                <w:color w:val="222222"/>
                <w:shd w:val="clear" w:color="auto" w:fill="FFFFFF"/>
                <w:lang w:val="sr-Cyrl-CS"/>
              </w:rPr>
              <w:t>.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</w:p>
        </w:tc>
      </w:tr>
      <w:tr w:rsidR="00730865" w:rsidRPr="00AE6B45" w:rsidTr="00351231">
        <w:tc>
          <w:tcPr>
            <w:tcW w:w="3208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</w:t>
            </w:r>
          </w:p>
        </w:tc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настава:45</w:t>
            </w:r>
          </w:p>
        </w:tc>
        <w:tc>
          <w:tcPr>
            <w:tcW w:w="3207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настава:15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Предавања и вежбе </w:t>
            </w:r>
          </w:p>
        </w:tc>
      </w:tr>
      <w:tr w:rsidR="00730865" w:rsidRPr="00AE6B45" w:rsidTr="00351231">
        <w:tc>
          <w:tcPr>
            <w:tcW w:w="9622" w:type="dxa"/>
            <w:gridSpan w:val="6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351231"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351231">
        <w:tc>
          <w:tcPr>
            <w:tcW w:w="2406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10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40</w:t>
            </w:r>
          </w:p>
        </w:tc>
      </w:tr>
      <w:tr w:rsidR="00730865" w:rsidRPr="00AE6B45" w:rsidTr="00351231">
        <w:tc>
          <w:tcPr>
            <w:tcW w:w="2406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10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351231">
        <w:tc>
          <w:tcPr>
            <w:tcW w:w="2406" w:type="dxa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351231">
        <w:tc>
          <w:tcPr>
            <w:tcW w:w="2406" w:type="dxa"/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40</w:t>
            </w:r>
          </w:p>
        </w:tc>
        <w:tc>
          <w:tcPr>
            <w:tcW w:w="2405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406" w:type="dxa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8B561F" w:rsidRPr="00AE6B45" w:rsidRDefault="008B561F" w:rsidP="00730865">
      <w:pPr>
        <w:rPr>
          <w:lang w:val="sr-Cyrl-CS"/>
        </w:rPr>
      </w:pPr>
    </w:p>
    <w:p w:rsidR="008B561F" w:rsidRPr="00AE6B45" w:rsidRDefault="008B561F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774"/>
        <w:gridCol w:w="1548"/>
        <w:gridCol w:w="1549"/>
        <w:gridCol w:w="773"/>
        <w:gridCol w:w="2323"/>
      </w:tblGrid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 xml:space="preserve">Студије управљања ризиком од елементарних и других непогода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r w:rsidRPr="00AE6B45">
              <w:rPr>
                <w:b/>
                <w:bCs/>
                <w:color w:val="000000"/>
                <w:lang w:val="sr-Cyrl-CS"/>
              </w:rPr>
              <w:t>. Управљање ванредним ситуацијама у локалној самоуправи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Наставник: проф. др Мирослав Младеновић, проф. др Зоран Јефтић, доц. Др Младен Милошевић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5.00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Циљ предмета</w:t>
            </w:r>
          </w:p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lang w:val="sr-Cyrl-CS" w:eastAsia="en-GB"/>
              </w:rPr>
              <w:t>Упознати сту</w:t>
            </w:r>
            <w:r w:rsidRPr="00AE6B45">
              <w:rPr>
                <w:lang w:val="sr-Cyrl-CS"/>
              </w:rPr>
              <w:t>дената са информационим технолог</w:t>
            </w:r>
            <w:r w:rsidRPr="00AE6B45">
              <w:rPr>
                <w:lang w:val="sr-Cyrl-CS" w:eastAsia="en-GB"/>
              </w:rPr>
              <w:t xml:space="preserve">ијама </w:t>
            </w:r>
            <w:r w:rsidRPr="00AE6B45">
              <w:rPr>
                <w:lang w:val="sr-Cyrl-CS"/>
              </w:rPr>
              <w:t xml:space="preserve">и представити  како информационе технологије могу да се користе за превенцију, одлагање, одговор, и опоравак у управљању у ванредним ситуацијама.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Исход предмета:</w:t>
            </w:r>
          </w:p>
          <w:p w:rsidR="00730865" w:rsidRPr="00AE6B45" w:rsidRDefault="00730865" w:rsidP="00E84247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Студенти ће бити оспособ</w:t>
            </w:r>
            <w:r w:rsidR="00E84247">
              <w:rPr>
                <w:lang w:val="sr-Cyrl-CS"/>
              </w:rPr>
              <w:t>љ</w:t>
            </w:r>
            <w:r w:rsidRPr="00AE6B45">
              <w:rPr>
                <w:lang w:val="sr-Cyrl-CS"/>
              </w:rPr>
              <w:t>ени за препознавање како информационе технологије се примењују у ванредним ситуацијама; као и узроке и еф</w:t>
            </w:r>
            <w:r w:rsidR="00E84247">
              <w:rPr>
                <w:lang w:val="sr-Cyrl-CS"/>
              </w:rPr>
              <w:t>е</w:t>
            </w:r>
            <w:r w:rsidRPr="00AE6B45">
              <w:rPr>
                <w:lang w:val="sr-Cyrl-CS"/>
              </w:rPr>
              <w:t xml:space="preserve">кте прекида информација у ванредним ситуацијама.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Теоријска настава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Појам и основне карактеристике локалне самоуправе; Локална самоуправа у Србији</w:t>
            </w:r>
            <w:r w:rsidRPr="00AE6B45">
              <w:rPr>
                <w:i/>
                <w:iCs/>
                <w:lang w:val="sr-Cyrl-CS"/>
              </w:rPr>
              <w:t>;</w:t>
            </w:r>
            <w:r w:rsidRPr="00AE6B45">
              <w:rPr>
                <w:b/>
                <w:bCs/>
                <w:lang w:val="sr-Cyrl-CS"/>
              </w:rPr>
              <w:t xml:space="preserve"> </w:t>
            </w:r>
            <w:r w:rsidRPr="00AE6B45">
              <w:rPr>
                <w:lang w:val="sr-Cyrl-CS"/>
              </w:rPr>
              <w:t xml:space="preserve">Локална самоуправа у систему националне безбедности; Локална самоуправа у систему националне безбедности: упоредна пракса; надлежност локалне самоуправе у превенцији, одговору и санирању последица елементарних непогода; планске активности  и снаге локалне самоуправе за одговор на ванредне ситуације; Руковођење ванредним ситуацијама на нивоу локалне самоуправе; Координација и употреба снага и средстава локалне самоуправе у ванредним ситуацијама. Искуства у функционисању локалне самоуправе у отклањању последица ванредних ситуација. </w:t>
            </w:r>
          </w:p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Студија случаја – функционисање локалне самоуправе у ванредним ситуацијама.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Литература: </w:t>
            </w:r>
          </w:p>
          <w:p w:rsidR="00730865" w:rsidRPr="00AE6B45" w:rsidRDefault="00730865" w:rsidP="00730865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Упоредна искуства локалне самоуправе</w:t>
            </w:r>
            <w:r w:rsidRPr="00AE6B45">
              <w:rPr>
                <w:lang w:val="sr-Cyrl-CS"/>
              </w:rPr>
              <w:t>, МАГНА АГЕНДА, Београд, 2002.</w:t>
            </w:r>
          </w:p>
          <w:p w:rsidR="00730865" w:rsidRPr="00AE6B45" w:rsidRDefault="00730865" w:rsidP="00730865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Предраг Димитријевић, Дејан Вучетић, </w:t>
            </w:r>
            <w:r w:rsidRPr="00AE6B45">
              <w:rPr>
                <w:i/>
                <w:iCs/>
                <w:lang w:val="sr-Cyrl-CS"/>
              </w:rPr>
              <w:t>Систем локалне самоуправе – норма и процес</w:t>
            </w:r>
            <w:r w:rsidRPr="00AE6B45">
              <w:rPr>
                <w:lang w:val="sr-Cyrl-CS"/>
              </w:rPr>
              <w:t>, Центар за публикације Правног факултета у Нишу, Ниш, 2011.</w:t>
            </w:r>
          </w:p>
          <w:p w:rsidR="00730865" w:rsidRPr="00AE6B45" w:rsidRDefault="00730865" w:rsidP="00730865">
            <w:pPr>
              <w:numPr>
                <w:ilvl w:val="0"/>
                <w:numId w:val="21"/>
              </w:numPr>
              <w:rPr>
                <w:b/>
                <w:bCs/>
                <w:lang w:val="sr-Cyrl-CS"/>
              </w:rPr>
            </w:pPr>
            <w:proofErr w:type="spellStart"/>
            <w:r w:rsidRPr="00AE6B45">
              <w:rPr>
                <w:lang w:val="sr-Cyrl-CS"/>
              </w:rPr>
              <w:t>Љубоја</w:t>
            </w:r>
            <w:proofErr w:type="spellEnd"/>
            <w:r w:rsidRPr="00AE6B45">
              <w:rPr>
                <w:lang w:val="sr-Cyrl-CS"/>
              </w:rPr>
              <w:t xml:space="preserve">, Б., Организација власти у локалној самоуправи у Републици Србији, СКГО, Београд,2013.     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</w:p>
        </w:tc>
      </w:tr>
      <w:tr w:rsidR="00730865" w:rsidRPr="00AE6B45" w:rsidTr="00AE6B45">
        <w:tc>
          <w:tcPr>
            <w:tcW w:w="2843" w:type="dxa"/>
            <w:gridSpan w:val="2"/>
            <w:tcBorders>
              <w:lef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настава:45</w:t>
            </w:r>
          </w:p>
        </w:tc>
        <w:tc>
          <w:tcPr>
            <w:tcW w:w="2843" w:type="dxa"/>
            <w:gridSpan w:val="2"/>
            <w:tcBorders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настава:15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Предавања и вежбе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10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40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10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tcBorders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40</w:t>
            </w:r>
          </w:p>
        </w:tc>
        <w:tc>
          <w:tcPr>
            <w:tcW w:w="2132" w:type="dxa"/>
            <w:gridSpan w:val="2"/>
            <w:tcBorders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8B561F" w:rsidRPr="00AE6B45" w:rsidRDefault="008B561F" w:rsidP="00730865">
      <w:pPr>
        <w:rPr>
          <w:lang w:val="sr-Cyrl-CS"/>
        </w:rPr>
      </w:pPr>
    </w:p>
    <w:p w:rsidR="008B561F" w:rsidRPr="00AE6B45" w:rsidRDefault="008B561F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774"/>
        <w:gridCol w:w="1548"/>
        <w:gridCol w:w="1549"/>
        <w:gridCol w:w="773"/>
        <w:gridCol w:w="2323"/>
      </w:tblGrid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 xml:space="preserve">Студије управљања ризиком од елементарних и других непогода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Назив предмета:  Стручна пракса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Наставник: Наставник или наставници задужени за организацију стручне праксе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3.00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Циљ предмета:</w:t>
            </w:r>
          </w:p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Стицање непосредних сазнања: о функционисању привредних друштава и јавних установа и институција и локалних заједница; о месту, улози и организацији служби које се баве ванредним ситуацијама; о могућностима практичне примене стечених знања. Непосредно учешће у тиму за решавање присутних проблема заштите у случају ванредних ситуација.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Исход предмета: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 xml:space="preserve">Оспособљавање студената за: разумевање организације, циљева и процеса функционисања конкретних привредних субјеката и институција; разумевање улоге </w:t>
            </w:r>
            <w:proofErr w:type="spellStart"/>
            <w:r w:rsidRPr="00AE6B45">
              <w:rPr>
                <w:lang w:val="sr-Cyrl-CS"/>
              </w:rPr>
              <w:t>мастер</w:t>
            </w:r>
            <w:proofErr w:type="spellEnd"/>
            <w:r w:rsidRPr="00AE6B45">
              <w:rPr>
                <w:lang w:val="sr-Cyrl-CS"/>
              </w:rPr>
              <w:t xml:space="preserve"> менаџера безбедности који се баве управљањем у ванредним ситуацијама у организационој структури; практичну примену стечених теоријских, научних и стручних знања у анализи, конципирању решења и предвиђању последица конкретних проблема присутних у случају елементарних непогода. Развијање професионалне одговорности и способности тимског рада.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Одређује се за сваког студента посебно, у складу са делатношћу организације у којој је студент на пракси и у складу са потребама струке за коју се студент образује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 Литература:</w:t>
            </w:r>
          </w:p>
        </w:tc>
      </w:tr>
      <w:tr w:rsidR="00730865" w:rsidRPr="00AE6B45" w:rsidTr="00AE6B45">
        <w:tc>
          <w:tcPr>
            <w:tcW w:w="2843" w:type="dxa"/>
            <w:gridSpan w:val="2"/>
            <w:tcBorders>
              <w:lef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</w:t>
            </w:r>
          </w:p>
        </w:tc>
        <w:tc>
          <w:tcPr>
            <w:tcW w:w="2843" w:type="dxa"/>
            <w:gridSpan w:val="2"/>
            <w:tcBorders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настава:45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Консултације и писање дневника о обављеној пракси. Дневник мора бити оверен потписом одговорног лица и печатом организације.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Стручна пракса нема нумеричку ознаку оцене, већ вербалну "одбранио".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tcBorders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tcBorders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730865" w:rsidRPr="00AE6B45" w:rsidRDefault="00730865" w:rsidP="00730865">
      <w:pPr>
        <w:rPr>
          <w:lang w:val="sr-Cyrl-CS"/>
        </w:rPr>
      </w:pPr>
    </w:p>
    <w:p w:rsidR="008B561F" w:rsidRPr="00AE6B45" w:rsidRDefault="008B561F">
      <w:pPr>
        <w:widowControl/>
        <w:autoSpaceDE/>
        <w:autoSpaceDN/>
        <w:adjustRightInd/>
        <w:spacing w:before="120" w:after="120"/>
        <w:rPr>
          <w:lang w:val="sr-Cyrl-CS"/>
        </w:rPr>
      </w:pPr>
      <w:r w:rsidRPr="00AE6B45">
        <w:rPr>
          <w:lang w:val="sr-Cyrl-CS"/>
        </w:rPr>
        <w:br w:type="page"/>
      </w:r>
    </w:p>
    <w:p w:rsidR="00730865" w:rsidRPr="00AE6B45" w:rsidRDefault="00730865" w:rsidP="00730865">
      <w:pPr>
        <w:rPr>
          <w:lang w:val="sr-Cyrl-CS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774"/>
        <w:gridCol w:w="1548"/>
        <w:gridCol w:w="1549"/>
        <w:gridCol w:w="773"/>
        <w:gridCol w:w="2323"/>
      </w:tblGrid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Студијски програм :</w:t>
            </w:r>
            <w:r w:rsidRPr="00AE6B45">
              <w:rPr>
                <w:b/>
                <w:bCs/>
                <w:color w:val="000000"/>
                <w:lang w:val="sr-Cyrl-CS"/>
              </w:rPr>
              <w:t xml:space="preserve"> </w:t>
            </w:r>
            <w:r w:rsidRPr="00AE6B45">
              <w:rPr>
                <w:b/>
                <w:bCs/>
                <w:lang w:val="sr-Cyrl-CS"/>
              </w:rPr>
              <w:t xml:space="preserve">Студије управљања ризиком од елементарних и других непогода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Назив предмета:  </w:t>
            </w:r>
            <w:proofErr w:type="spellStart"/>
            <w:r w:rsidRPr="00AE6B45">
              <w:rPr>
                <w:b/>
                <w:bCs/>
                <w:lang w:val="sr-Cyrl-CS"/>
              </w:rPr>
              <w:t>Мастер</w:t>
            </w:r>
            <w:proofErr w:type="spellEnd"/>
            <w:r w:rsidRPr="00AE6B45">
              <w:rPr>
                <w:b/>
                <w:bCs/>
                <w:lang w:val="sr-Cyrl-CS"/>
              </w:rPr>
              <w:t xml:space="preserve"> рад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Наставник: ментор 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ЕСПБ: 10.00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Услов: </w:t>
            </w:r>
            <w:r w:rsidRPr="00AE6B45">
              <w:rPr>
                <w:lang w:val="sr-Cyrl-CS"/>
              </w:rPr>
              <w:t>Положени сви испити и друге обавезе планиране студијским програмом, урађен и одбрањен студијско истраживачки рад.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Циљ предмета:</w:t>
            </w:r>
          </w:p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Стицање знања о решавању проблема везаних за управљање ризицима од елементарних и других непогода. Самостално сагледавање и анализа конкретног проблема, предлагање начина његовог решавања и извођење закључака. Развијање способности писане и усмене презентације резултата истраживања.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Исход предмета:</w:t>
            </w:r>
          </w:p>
          <w:p w:rsidR="00730865" w:rsidRPr="00AE6B45" w:rsidRDefault="00730865" w:rsidP="00EC2394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Оспособљеност за: синтезу теоријских, научних и стручних знања и њихову примену у формулисању и анализи проблема; критичко сагледавање алтернативних решења и могућих последица изабраног решења. Развијање свести о сложености, комплексности и мултидисциплинарном приступу у решавању проблема везаних за управљање ризицима од елементарних и других непогода. Развијање способности за писање рада у задатој форми и презентацију рада.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Садржај предмета: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proofErr w:type="spellStart"/>
            <w:r w:rsidRPr="00AE6B45">
              <w:rPr>
                <w:lang w:val="sr-Cyrl-CS"/>
              </w:rPr>
              <w:t>Мастер</w:t>
            </w:r>
            <w:proofErr w:type="spellEnd"/>
            <w:r w:rsidRPr="00AE6B45">
              <w:rPr>
                <w:lang w:val="sr-Cyrl-CS"/>
              </w:rPr>
              <w:t xml:space="preserve"> рад, као резултат студијско истраживачког рада, по правилу, садржи следећа поглавља: Резиме са кључним речима (на енглеском језику), Увод, Формулација проблема истраживања, Приказ стања у области истраживања, Експериментални/теоријски део, Резултати и дискусија, Закључак, Преглед литературе.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 xml:space="preserve"> Литература:</w:t>
            </w:r>
          </w:p>
        </w:tc>
      </w:tr>
      <w:tr w:rsidR="00730865" w:rsidRPr="00AE6B45" w:rsidTr="00AE6B45">
        <w:tc>
          <w:tcPr>
            <w:tcW w:w="2843" w:type="dxa"/>
            <w:gridSpan w:val="2"/>
            <w:tcBorders>
              <w:lef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Број часова  активне наставе</w:t>
            </w:r>
          </w:p>
        </w:tc>
        <w:tc>
          <w:tcPr>
            <w:tcW w:w="2843" w:type="dxa"/>
            <w:gridSpan w:val="2"/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Теоријска настава:</w:t>
            </w:r>
          </w:p>
        </w:tc>
        <w:tc>
          <w:tcPr>
            <w:tcW w:w="2843" w:type="dxa"/>
            <w:gridSpan w:val="2"/>
            <w:tcBorders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Практична настава: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Методе извођења наставе</w:t>
            </w:r>
          </w:p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Примена методологије (метода) писања стручних радова. Јавна презентација резултата истраживања пред трочланом комисијом уз одговоре на постављена питања чланова комисије у вези са предметом истраживања. Одбрана рада се завршава саопштавањем оцене која се формира на основу оцене писаног рада, усмене презентације и одговора кандидата на постављена питања..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730865" w:rsidRPr="00AE6B45" w:rsidTr="00AE6B45">
        <w:tc>
          <w:tcPr>
            <w:tcW w:w="852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proofErr w:type="spellStart"/>
            <w:r w:rsidRPr="00AE6B45">
              <w:rPr>
                <w:lang w:val="sr-Cyrl-CS"/>
              </w:rPr>
              <w:t>Мастер</w:t>
            </w:r>
            <w:proofErr w:type="spellEnd"/>
            <w:r w:rsidRPr="00AE6B45">
              <w:rPr>
                <w:lang w:val="sr-Cyrl-CS"/>
              </w:rPr>
              <w:t xml:space="preserve"> рад се оцењује оценама од 6 до 10. 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b/>
                <w:bCs/>
                <w:lang w:val="sr-Cyrl-CS"/>
              </w:rPr>
              <w:t>Завршни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  <w:r w:rsidRPr="00AE6B45">
              <w:rPr>
                <w:lang w:val="sr-Cyrl-CS"/>
              </w:rPr>
              <w:t>поена</w:t>
            </w: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писмени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практична настава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усмени испит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lang w:val="sr-Cyrl-CS"/>
              </w:rPr>
              <w:t>колоквијум-и</w:t>
            </w: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  <w:r w:rsidRPr="00AE6B4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2133" w:type="dxa"/>
            <w:tcBorders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30865" w:rsidRPr="00AE6B45" w:rsidTr="00AE6B45">
        <w:tc>
          <w:tcPr>
            <w:tcW w:w="213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lang w:val="sr-Cyrl-CS"/>
              </w:rPr>
            </w:pPr>
            <w:r w:rsidRPr="00AE6B45">
              <w:rPr>
                <w:lang w:val="sr-Cyrl-CS"/>
              </w:rPr>
              <w:t>семинар-и</w:t>
            </w:r>
          </w:p>
        </w:tc>
        <w:tc>
          <w:tcPr>
            <w:tcW w:w="2132" w:type="dxa"/>
            <w:gridSpan w:val="2"/>
            <w:tcBorders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lang w:val="sr-Cyrl-CS"/>
              </w:rPr>
            </w:pPr>
          </w:p>
        </w:tc>
        <w:tc>
          <w:tcPr>
            <w:tcW w:w="2132" w:type="dxa"/>
            <w:gridSpan w:val="2"/>
            <w:tcBorders>
              <w:bottom w:val="double" w:sz="4" w:space="0" w:color="auto"/>
            </w:tcBorders>
            <w:vAlign w:val="center"/>
          </w:tcPr>
          <w:p w:rsidR="00730865" w:rsidRPr="00AE6B45" w:rsidRDefault="00730865" w:rsidP="00AE6B45">
            <w:pPr>
              <w:rPr>
                <w:i/>
                <w:iCs/>
                <w:lang w:val="sr-Cyrl-CS"/>
              </w:rPr>
            </w:pPr>
          </w:p>
        </w:tc>
        <w:tc>
          <w:tcPr>
            <w:tcW w:w="2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30865" w:rsidRPr="00AE6B45" w:rsidRDefault="00730865" w:rsidP="00AE6B4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4A5950" w:rsidRPr="00AE6B45" w:rsidRDefault="004A5950">
      <w:pPr>
        <w:rPr>
          <w:lang w:val="sr-Cyrl-CS"/>
        </w:rPr>
      </w:pPr>
    </w:p>
    <w:sectPr w:rsidR="004A5950" w:rsidRPr="00AE6B45" w:rsidSect="00C92993">
      <w:footerReference w:type="default" r:id="rId8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F51" w:rsidRDefault="00D03F51" w:rsidP="00485BB1">
      <w:r>
        <w:separator/>
      </w:r>
    </w:p>
  </w:endnote>
  <w:endnote w:type="continuationSeparator" w:id="0">
    <w:p w:rsidR="00D03F51" w:rsidRDefault="00D03F51" w:rsidP="00485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dvP46190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464612"/>
      <w:docPartObj>
        <w:docPartGallery w:val="Page Numbers (Bottom of Page)"/>
        <w:docPartUnique/>
      </w:docPartObj>
    </w:sdtPr>
    <w:sdtContent>
      <w:p w:rsidR="00A73507" w:rsidRDefault="00FC6E2D">
        <w:pPr>
          <w:pStyle w:val="Footer"/>
          <w:jc w:val="center"/>
        </w:pPr>
        <w:fldSimple w:instr=" PAGE   \* MERGEFORMAT ">
          <w:r w:rsidR="00D26337">
            <w:rPr>
              <w:noProof/>
            </w:rPr>
            <w:t>2</w:t>
          </w:r>
        </w:fldSimple>
      </w:p>
    </w:sdtContent>
  </w:sdt>
  <w:p w:rsidR="00A73507" w:rsidRDefault="00A735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F51" w:rsidRDefault="00D03F51" w:rsidP="00485BB1">
      <w:r>
        <w:separator/>
      </w:r>
    </w:p>
  </w:footnote>
  <w:footnote w:type="continuationSeparator" w:id="0">
    <w:p w:rsidR="00D03F51" w:rsidRDefault="00D03F51" w:rsidP="00485B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D268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63B258F"/>
    <w:multiLevelType w:val="hybridMultilevel"/>
    <w:tmpl w:val="518CC958"/>
    <w:lvl w:ilvl="0" w:tplc="7D9C302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7B01A78"/>
    <w:multiLevelType w:val="singleLevel"/>
    <w:tmpl w:val="5422F336"/>
    <w:lvl w:ilvl="0">
      <w:start w:val="26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C8154B"/>
    <w:multiLevelType w:val="hybridMultilevel"/>
    <w:tmpl w:val="1C40149E"/>
    <w:lvl w:ilvl="0" w:tplc="276846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4D230B"/>
    <w:multiLevelType w:val="hybridMultilevel"/>
    <w:tmpl w:val="1486DB22"/>
    <w:lvl w:ilvl="0" w:tplc="7D9C302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8E66179"/>
    <w:multiLevelType w:val="hybridMultilevel"/>
    <w:tmpl w:val="5C42D5F4"/>
    <w:lvl w:ilvl="0" w:tplc="7D9C302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C7D1113"/>
    <w:multiLevelType w:val="hybridMultilevel"/>
    <w:tmpl w:val="71FAE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CE81F40"/>
    <w:multiLevelType w:val="hybridMultilevel"/>
    <w:tmpl w:val="34A62834"/>
    <w:lvl w:ilvl="0" w:tplc="613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A5E1E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AC3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ED49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5F4D7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2295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6B80C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82AEB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BA1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F646C4F"/>
    <w:multiLevelType w:val="hybridMultilevel"/>
    <w:tmpl w:val="A58ED248"/>
    <w:lvl w:ilvl="0" w:tplc="7D9C302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21245D5"/>
    <w:multiLevelType w:val="multilevel"/>
    <w:tmpl w:val="7BB2D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BF7BAE"/>
    <w:multiLevelType w:val="hybridMultilevel"/>
    <w:tmpl w:val="3522C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47A642B"/>
    <w:multiLevelType w:val="hybridMultilevel"/>
    <w:tmpl w:val="46E8C41C"/>
    <w:lvl w:ilvl="0" w:tplc="7D9C3020">
      <w:start w:val="1"/>
      <w:numFmt w:val="bullet"/>
      <w:lvlText w:val=""/>
      <w:lvlJc w:val="left"/>
      <w:pPr>
        <w:ind w:left="248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cs="Wingdings" w:hint="default"/>
      </w:rPr>
    </w:lvl>
  </w:abstractNum>
  <w:abstractNum w:abstractNumId="1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3C4995"/>
    <w:multiLevelType w:val="hybridMultilevel"/>
    <w:tmpl w:val="895E8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BCA6742"/>
    <w:multiLevelType w:val="hybridMultilevel"/>
    <w:tmpl w:val="553AED7E"/>
    <w:lvl w:ilvl="0" w:tplc="281A000B">
      <w:start w:val="1"/>
      <w:numFmt w:val="bullet"/>
      <w:lvlText w:val=""/>
      <w:lvlJc w:val="left"/>
      <w:pPr>
        <w:ind w:left="862" w:hanging="360"/>
      </w:pPr>
      <w:rPr>
        <w:rFonts w:ascii="Wingdings" w:hAnsi="Wingdings" w:cs="Wingdings" w:hint="default"/>
      </w:rPr>
    </w:lvl>
    <w:lvl w:ilvl="1" w:tplc="28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281A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281A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281A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281A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5">
    <w:nsid w:val="41E419B6"/>
    <w:multiLevelType w:val="hybridMultilevel"/>
    <w:tmpl w:val="3B4898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345F15"/>
    <w:multiLevelType w:val="hybridMultilevel"/>
    <w:tmpl w:val="0FE2B33C"/>
    <w:lvl w:ilvl="0" w:tplc="127C8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2D1989"/>
    <w:multiLevelType w:val="hybridMultilevel"/>
    <w:tmpl w:val="AB58FF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88600AA"/>
    <w:multiLevelType w:val="hybridMultilevel"/>
    <w:tmpl w:val="4E186E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EDD373F"/>
    <w:multiLevelType w:val="hybridMultilevel"/>
    <w:tmpl w:val="F5BA8122"/>
    <w:lvl w:ilvl="0" w:tplc="5E624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864346"/>
    <w:multiLevelType w:val="hybridMultilevel"/>
    <w:tmpl w:val="64CC4E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6ED0353"/>
    <w:multiLevelType w:val="hybridMultilevel"/>
    <w:tmpl w:val="49F6B236"/>
    <w:lvl w:ilvl="0" w:tplc="7D9C302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93456BD"/>
    <w:multiLevelType w:val="hybridMultilevel"/>
    <w:tmpl w:val="913C1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9C108F2"/>
    <w:multiLevelType w:val="hybridMultilevel"/>
    <w:tmpl w:val="9B3E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ADB5964"/>
    <w:multiLevelType w:val="hybridMultilevel"/>
    <w:tmpl w:val="EF3EAF5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1047BA"/>
    <w:multiLevelType w:val="hybridMultilevel"/>
    <w:tmpl w:val="ED26537A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926478"/>
    <w:multiLevelType w:val="hybridMultilevel"/>
    <w:tmpl w:val="5608C406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7">
    <w:nsid w:val="627E51FA"/>
    <w:multiLevelType w:val="hybridMultilevel"/>
    <w:tmpl w:val="06CE8B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D731816"/>
    <w:multiLevelType w:val="hybridMultilevel"/>
    <w:tmpl w:val="36AE0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0D519A"/>
    <w:multiLevelType w:val="hybridMultilevel"/>
    <w:tmpl w:val="9B06AE4A"/>
    <w:lvl w:ilvl="0" w:tplc="C386A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1"/>
  </w:num>
  <w:num w:numId="5">
    <w:abstractNumId w:val="11"/>
  </w:num>
  <w:num w:numId="6">
    <w:abstractNumId w:val="1"/>
  </w:num>
  <w:num w:numId="7">
    <w:abstractNumId w:val="5"/>
  </w:num>
  <w:num w:numId="8">
    <w:abstractNumId w:val="4"/>
  </w:num>
  <w:num w:numId="9">
    <w:abstractNumId w:val="26"/>
  </w:num>
  <w:num w:numId="10">
    <w:abstractNumId w:val="23"/>
  </w:num>
  <w:num w:numId="11">
    <w:abstractNumId w:val="17"/>
  </w:num>
  <w:num w:numId="12">
    <w:abstractNumId w:val="10"/>
  </w:num>
  <w:num w:numId="13">
    <w:abstractNumId w:val="15"/>
  </w:num>
  <w:num w:numId="14">
    <w:abstractNumId w:val="27"/>
  </w:num>
  <w:num w:numId="15">
    <w:abstractNumId w:val="7"/>
  </w:num>
  <w:num w:numId="16">
    <w:abstractNumId w:val="16"/>
  </w:num>
  <w:num w:numId="17">
    <w:abstractNumId w:val="6"/>
  </w:num>
  <w:num w:numId="18">
    <w:abstractNumId w:val="22"/>
  </w:num>
  <w:num w:numId="19">
    <w:abstractNumId w:val="24"/>
  </w:num>
  <w:num w:numId="20">
    <w:abstractNumId w:val="29"/>
  </w:num>
  <w:num w:numId="21">
    <w:abstractNumId w:val="19"/>
  </w:num>
  <w:num w:numId="22">
    <w:abstractNumId w:val="20"/>
  </w:num>
  <w:num w:numId="23">
    <w:abstractNumId w:val="13"/>
  </w:num>
  <w:num w:numId="24">
    <w:abstractNumId w:val="12"/>
  </w:num>
  <w:num w:numId="25">
    <w:abstractNumId w:val="28"/>
  </w:num>
  <w:num w:numId="26">
    <w:abstractNumId w:val="18"/>
  </w:num>
  <w:num w:numId="27">
    <w:abstractNumId w:val="2"/>
  </w:num>
  <w:num w:numId="28">
    <w:abstractNumId w:val="9"/>
  </w:num>
  <w:num w:numId="29">
    <w:abstractNumId w:val="14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865"/>
    <w:rsid w:val="000036E4"/>
    <w:rsid w:val="00025DD5"/>
    <w:rsid w:val="00154162"/>
    <w:rsid w:val="001E50E2"/>
    <w:rsid w:val="002543C9"/>
    <w:rsid w:val="00327B11"/>
    <w:rsid w:val="00351231"/>
    <w:rsid w:val="00414F4B"/>
    <w:rsid w:val="00425CE1"/>
    <w:rsid w:val="00475714"/>
    <w:rsid w:val="00485BB1"/>
    <w:rsid w:val="004A5950"/>
    <w:rsid w:val="004D1B81"/>
    <w:rsid w:val="004F0D21"/>
    <w:rsid w:val="005827DB"/>
    <w:rsid w:val="005B45D9"/>
    <w:rsid w:val="005D0E5C"/>
    <w:rsid w:val="00625D4B"/>
    <w:rsid w:val="00690AC3"/>
    <w:rsid w:val="006B5B85"/>
    <w:rsid w:val="006C061E"/>
    <w:rsid w:val="006E5521"/>
    <w:rsid w:val="006F08DF"/>
    <w:rsid w:val="00730865"/>
    <w:rsid w:val="0078719A"/>
    <w:rsid w:val="00797F57"/>
    <w:rsid w:val="00867BB8"/>
    <w:rsid w:val="00887DEC"/>
    <w:rsid w:val="008B561F"/>
    <w:rsid w:val="008D1EFA"/>
    <w:rsid w:val="008E4EA5"/>
    <w:rsid w:val="009253F0"/>
    <w:rsid w:val="00925715"/>
    <w:rsid w:val="00957B46"/>
    <w:rsid w:val="00966B2B"/>
    <w:rsid w:val="009F5656"/>
    <w:rsid w:val="00A30A3F"/>
    <w:rsid w:val="00A73507"/>
    <w:rsid w:val="00AB00AF"/>
    <w:rsid w:val="00AD5C29"/>
    <w:rsid w:val="00AD6159"/>
    <w:rsid w:val="00AE6B45"/>
    <w:rsid w:val="00AF7B28"/>
    <w:rsid w:val="00B328D3"/>
    <w:rsid w:val="00BB3074"/>
    <w:rsid w:val="00BB645D"/>
    <w:rsid w:val="00C40C7D"/>
    <w:rsid w:val="00C92993"/>
    <w:rsid w:val="00D03F51"/>
    <w:rsid w:val="00D26337"/>
    <w:rsid w:val="00DD395E"/>
    <w:rsid w:val="00E101A9"/>
    <w:rsid w:val="00E84247"/>
    <w:rsid w:val="00EB4405"/>
    <w:rsid w:val="00EC2394"/>
    <w:rsid w:val="00FB1073"/>
    <w:rsid w:val="00FC6E2D"/>
    <w:rsid w:val="00FF3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BB1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0865"/>
    <w:pPr>
      <w:keepNext/>
      <w:widowControl/>
      <w:autoSpaceDE/>
      <w:autoSpaceDN/>
      <w:adjustRightInd/>
      <w:spacing w:before="240" w:after="120"/>
      <w:outlineLvl w:val="0"/>
    </w:pPr>
    <w:rPr>
      <w:rFonts w:ascii="Georgia" w:hAnsi="Georgia" w:cs="Georgia"/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730865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30865"/>
    <w:rPr>
      <w:rFonts w:ascii="Georgia" w:eastAsia="Times New Roman" w:hAnsi="Georgia" w:cs="Georgia"/>
      <w:b/>
      <w:bCs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730865"/>
    <w:rPr>
      <w:rFonts w:ascii="Times New Roman" w:eastAsiaTheme="majorEastAsia" w:hAnsi="Times New Roman" w:cstheme="majorBidi"/>
      <w:b/>
      <w:bCs/>
      <w:sz w:val="26"/>
      <w:szCs w:val="26"/>
      <w:lang w:val="sr-Latn-CS" w:eastAsia="sr-Latn-CS"/>
    </w:rPr>
  </w:style>
  <w:style w:type="character" w:styleId="Hyperlink">
    <w:name w:val="Hyperlink"/>
    <w:basedOn w:val="DefaultParagraphFont"/>
    <w:uiPriority w:val="99"/>
    <w:rsid w:val="0073086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30865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730865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865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730865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865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ListBullet">
    <w:name w:val="List Bullet"/>
    <w:basedOn w:val="Normal"/>
    <w:uiPriority w:val="99"/>
    <w:rsid w:val="00730865"/>
    <w:pPr>
      <w:widowControl/>
      <w:tabs>
        <w:tab w:val="num" w:pos="360"/>
      </w:tabs>
      <w:autoSpaceDE/>
      <w:autoSpaceDN/>
      <w:adjustRightInd/>
      <w:ind w:left="357" w:hanging="357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StyleGeorgia">
    <w:name w:val="Style Georgia"/>
    <w:basedOn w:val="DefaultParagraphFont"/>
    <w:uiPriority w:val="99"/>
    <w:rsid w:val="00730865"/>
    <w:rPr>
      <w:rFonts w:ascii="Georgia" w:hAnsi="Georgia" w:cs="Georgia"/>
      <w:spacing w:val="0"/>
      <w:position w:val="0"/>
      <w:sz w:val="20"/>
      <w:szCs w:val="20"/>
      <w:lang w:val="sr-Cyrl-CS"/>
    </w:rPr>
  </w:style>
  <w:style w:type="paragraph" w:customStyle="1" w:styleId="StyleTekst">
    <w:name w:val="Style Tekst +"/>
    <w:basedOn w:val="Normal"/>
    <w:link w:val="StyleTekstChar"/>
    <w:uiPriority w:val="99"/>
    <w:rsid w:val="00730865"/>
    <w:pPr>
      <w:widowControl/>
      <w:autoSpaceDE/>
      <w:autoSpaceDN/>
      <w:adjustRightInd/>
      <w:spacing w:before="60" w:after="60"/>
      <w:ind w:firstLine="284"/>
    </w:pPr>
    <w:rPr>
      <w:rFonts w:ascii="Georgia" w:eastAsia="Batang" w:hAnsi="Georgia" w:cs="Georgia"/>
      <w:sz w:val="22"/>
      <w:szCs w:val="22"/>
      <w:lang w:val="sr-Cyrl-CS" w:eastAsia="en-US"/>
    </w:rPr>
  </w:style>
  <w:style w:type="character" w:customStyle="1" w:styleId="StyleTekstChar">
    <w:name w:val="Style Tekst + Char"/>
    <w:basedOn w:val="DefaultParagraphFont"/>
    <w:link w:val="StyleTekst"/>
    <w:uiPriority w:val="99"/>
    <w:locked/>
    <w:rsid w:val="00730865"/>
    <w:rPr>
      <w:rFonts w:ascii="Georgia" w:eastAsia="Batang" w:hAnsi="Georgia" w:cs="Georgia"/>
      <w:lang w:val="sr-Cyrl-CS"/>
    </w:rPr>
  </w:style>
  <w:style w:type="table" w:styleId="TableGrid">
    <w:name w:val="Table Grid"/>
    <w:basedOn w:val="TableNormal"/>
    <w:uiPriority w:val="99"/>
    <w:rsid w:val="00730865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7308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30865"/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A3"/>
    <w:uiPriority w:val="99"/>
    <w:rsid w:val="00730865"/>
    <w:rPr>
      <w:color w:val="000000"/>
      <w:sz w:val="16"/>
      <w:szCs w:val="16"/>
    </w:rPr>
  </w:style>
  <w:style w:type="paragraph" w:styleId="ListParagraph">
    <w:name w:val="List Paragraph"/>
    <w:basedOn w:val="Normal"/>
    <w:uiPriority w:val="99"/>
    <w:qFormat/>
    <w:rsid w:val="00730865"/>
    <w:pPr>
      <w:widowControl/>
      <w:autoSpaceDE/>
      <w:autoSpaceDN/>
      <w:adjustRightInd/>
      <w:ind w:left="720"/>
    </w:pPr>
    <w:rPr>
      <w:sz w:val="24"/>
      <w:szCs w:val="24"/>
      <w:lang w:val="en-US" w:eastAsia="en-US"/>
    </w:rPr>
  </w:style>
  <w:style w:type="paragraph" w:customStyle="1" w:styleId="TABNAB">
    <w:name w:val="TABNAB"/>
    <w:basedOn w:val="Normal"/>
    <w:uiPriority w:val="99"/>
    <w:rsid w:val="00730865"/>
    <w:pPr>
      <w:widowControl/>
      <w:autoSpaceDE/>
      <w:autoSpaceDN/>
      <w:adjustRightInd/>
      <w:spacing w:before="20" w:after="20" w:line="216" w:lineRule="auto"/>
      <w:ind w:left="210" w:hanging="210"/>
    </w:pPr>
    <w:rPr>
      <w:lang w:val="sr-Cyrl-CS" w:eastAsia="en-US"/>
    </w:rPr>
  </w:style>
  <w:style w:type="character" w:customStyle="1" w:styleId="CharChar14">
    <w:name w:val="Char Char14"/>
    <w:basedOn w:val="DefaultParagraphFont"/>
    <w:uiPriority w:val="99"/>
    <w:rsid w:val="0073086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efaultParagraphFont"/>
    <w:uiPriority w:val="99"/>
    <w:rsid w:val="00730865"/>
  </w:style>
  <w:style w:type="character" w:customStyle="1" w:styleId="fontstyle01">
    <w:name w:val="fontstyle01"/>
    <w:basedOn w:val="DefaultParagraphFont"/>
    <w:uiPriority w:val="99"/>
    <w:rsid w:val="00730865"/>
    <w:rPr>
      <w:rFonts w:ascii="AdvP46190F" w:hAnsi="AdvP46190F" w:cs="AdvP46190F"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rsid w:val="00730865"/>
    <w:pPr>
      <w:widowControl/>
      <w:autoSpaceDE/>
      <w:autoSpaceDN/>
      <w:adjustRightInd/>
      <w:spacing w:before="100" w:beforeAutospacing="1"/>
      <w:outlineLvl w:val="3"/>
    </w:pPr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865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">
    <w:name w:val="Char Char Char Char"/>
    <w:basedOn w:val="Normal"/>
    <w:uiPriority w:val="99"/>
    <w:semiHidden/>
    <w:rsid w:val="00730865"/>
    <w:pPr>
      <w:widowControl/>
      <w:autoSpaceDE/>
      <w:autoSpaceDN/>
      <w:adjustRightInd/>
      <w:spacing w:after="160" w:line="240" w:lineRule="exact"/>
    </w:pPr>
    <w:rPr>
      <w:rFonts w:ascii="Tahoma" w:hAnsi="Tahoma" w:cs="Tahoma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3086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865"/>
    <w:rPr>
      <w:rFonts w:ascii="Tahoma" w:eastAsia="Times New Roman" w:hAnsi="Tahoma" w:cs="Tahoma"/>
      <w:sz w:val="20"/>
      <w:szCs w:val="20"/>
      <w:shd w:val="clear" w:color="auto" w:fill="000080"/>
      <w:lang w:val="sr-Latn-CS" w:eastAsia="sr-Latn-CS"/>
    </w:rPr>
  </w:style>
  <w:style w:type="character" w:customStyle="1" w:styleId="ft">
    <w:name w:val="ft"/>
    <w:basedOn w:val="DefaultParagraphFont"/>
    <w:uiPriority w:val="99"/>
    <w:rsid w:val="00730865"/>
  </w:style>
  <w:style w:type="character" w:styleId="Emphasis">
    <w:name w:val="Emphasis"/>
    <w:basedOn w:val="DefaultParagraphFont"/>
    <w:uiPriority w:val="99"/>
    <w:qFormat/>
    <w:rsid w:val="00730865"/>
    <w:rPr>
      <w:i/>
      <w:iCs/>
    </w:rPr>
  </w:style>
  <w:style w:type="character" w:customStyle="1" w:styleId="A0">
    <w:name w:val="A0"/>
    <w:uiPriority w:val="99"/>
    <w:rsid w:val="00730865"/>
    <w:rPr>
      <w:color w:val="000000"/>
    </w:rPr>
  </w:style>
  <w:style w:type="paragraph" w:styleId="BodyText">
    <w:name w:val="Body Text"/>
    <w:basedOn w:val="Normal"/>
    <w:link w:val="BodyTextChar"/>
    <w:uiPriority w:val="99"/>
    <w:rsid w:val="00730865"/>
    <w:pPr>
      <w:autoSpaceDE/>
      <w:autoSpaceDN/>
      <w:adjustRightInd/>
    </w:pPr>
    <w:rPr>
      <w:rFonts w:ascii="YU Times New Roman" w:hAnsi="YU Times New Roman" w:cs="YU 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730865"/>
    <w:rPr>
      <w:rFonts w:ascii="YU Times New Roman" w:eastAsia="Times New Roman" w:hAnsi="YU Times New Roman" w:cs="YU 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30865"/>
    <w:rPr>
      <w:b/>
      <w:bCs/>
    </w:rPr>
  </w:style>
  <w:style w:type="character" w:customStyle="1" w:styleId="yshortcuts">
    <w:name w:val="yshortcuts"/>
    <w:basedOn w:val="DefaultParagraphFont"/>
    <w:uiPriority w:val="99"/>
    <w:rsid w:val="00730865"/>
  </w:style>
  <w:style w:type="paragraph" w:customStyle="1" w:styleId="yiv1889477608ecxmsonormal">
    <w:name w:val="yiv1889477608ecxmsonormal"/>
    <w:basedOn w:val="Normal"/>
    <w:uiPriority w:val="99"/>
    <w:rsid w:val="0073086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730865"/>
    <w:pPr>
      <w:autoSpaceDE w:val="0"/>
      <w:autoSpaceDN w:val="0"/>
      <w:adjustRightInd w:val="0"/>
      <w:spacing w:before="0" w:after="0"/>
      <w:jc w:val="left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cit-first-page">
    <w:name w:val="cit-first-page"/>
    <w:basedOn w:val="DefaultParagraphFont"/>
    <w:uiPriority w:val="99"/>
    <w:rsid w:val="00730865"/>
  </w:style>
  <w:style w:type="character" w:customStyle="1" w:styleId="cit-sep">
    <w:name w:val="cit-sep"/>
    <w:basedOn w:val="DefaultParagraphFont"/>
    <w:uiPriority w:val="99"/>
    <w:rsid w:val="00730865"/>
  </w:style>
  <w:style w:type="character" w:customStyle="1" w:styleId="cit-last-page">
    <w:name w:val="cit-last-page"/>
    <w:basedOn w:val="DefaultParagraphFont"/>
    <w:uiPriority w:val="99"/>
    <w:rsid w:val="00730865"/>
  </w:style>
  <w:style w:type="paragraph" w:styleId="BalloonText">
    <w:name w:val="Balloon Text"/>
    <w:basedOn w:val="Normal"/>
    <w:link w:val="BalloonTextChar"/>
    <w:uiPriority w:val="99"/>
    <w:semiHidden/>
    <w:unhideWhenUsed/>
    <w:rsid w:val="00730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5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6965B-AD6E-4012-B243-5EAAED0B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5779</Words>
  <Characters>32945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45</cp:revision>
  <cp:lastPrinted>2017-01-23T13:20:00Z</cp:lastPrinted>
  <dcterms:created xsi:type="dcterms:W3CDTF">2017-01-23T09:06:00Z</dcterms:created>
  <dcterms:modified xsi:type="dcterms:W3CDTF">2017-02-01T10:15:00Z</dcterms:modified>
</cp:coreProperties>
</file>